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C6409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B91" w:rsidRDefault="007F4B91" w:rsidP="00FF6521">
      <w:pPr>
        <w:spacing w:after="0" w:line="240" w:lineRule="auto"/>
      </w:pPr>
      <w:r>
        <w:separator/>
      </w:r>
    </w:p>
  </w:endnote>
  <w:endnote w:type="continuationSeparator" w:id="1">
    <w:p w:rsidR="007F4B91" w:rsidRDefault="007F4B9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B91" w:rsidRDefault="007F4B91" w:rsidP="00FF6521">
      <w:pPr>
        <w:spacing w:after="0" w:line="240" w:lineRule="auto"/>
      </w:pPr>
      <w:r>
        <w:separator/>
      </w:r>
    </w:p>
  </w:footnote>
  <w:footnote w:type="continuationSeparator" w:id="1">
    <w:p w:rsidR="007F4B91" w:rsidRDefault="007F4B9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44D41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B91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AC6409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2017-12-26T16:51:00Z</dcterms:modified>
</cp:coreProperties>
</file>