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D43DFB" w:rsidP="009504EC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 VI</w:t>
      </w:r>
      <w:r w:rsidR="009504EC">
        <w:rPr>
          <w:rFonts w:ascii="Times New Roman" w:hAnsi="Times New Roman" w:cs="Times New Roman"/>
          <w:sz w:val="24"/>
          <w:szCs w:val="24"/>
        </w:rPr>
        <w:t>-</w:t>
      </w:r>
      <w:r w:rsidR="009504EC" w:rsidRPr="009504E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wędliny </w:t>
      </w:r>
      <w:r w:rsidR="00DF0497">
        <w:rPr>
          <w:rFonts w:ascii="Times New Roman" w:hAnsi="Times New Roman" w:cs="Times New Roman"/>
          <w:sz w:val="24"/>
          <w:szCs w:val="24"/>
        </w:rPr>
        <w:t>wieprzowe i drobiowe</w:t>
      </w:r>
      <w:r w:rsidR="009504EC" w:rsidRPr="00645834">
        <w:rPr>
          <w:rFonts w:ascii="Times New Roman" w:hAnsi="Times New Roman" w:cs="Times New Roman"/>
          <w:i/>
        </w:rPr>
        <w:t xml:space="preserve">, </w:t>
      </w:r>
      <w:r w:rsidR="009504EC"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pkt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23</w:t>
      </w:r>
      <w:r>
        <w:rPr>
          <w:rFonts w:ascii="Times New Roman" w:hAnsi="Times New Roman" w:cs="Times New Roman"/>
          <w:i/>
          <w:color w:val="000000"/>
          <w:sz w:val="20"/>
        </w:rPr>
        <w:t xml:space="preserve">ustawy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504EC"/>
    <w:rsid w:val="001B2DEA"/>
    <w:rsid w:val="005E5EA6"/>
    <w:rsid w:val="00807E96"/>
    <w:rsid w:val="009504EC"/>
    <w:rsid w:val="009F070C"/>
    <w:rsid w:val="00B33BA4"/>
    <w:rsid w:val="00D43DFB"/>
    <w:rsid w:val="00DA7226"/>
    <w:rsid w:val="00DF0497"/>
    <w:rsid w:val="00FD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KierownikMagazyn</cp:lastModifiedBy>
  <cp:revision>6</cp:revision>
  <dcterms:created xsi:type="dcterms:W3CDTF">2017-12-26T14:03:00Z</dcterms:created>
  <dcterms:modified xsi:type="dcterms:W3CDTF">2018-01-10T12:14:00Z</dcterms:modified>
</cp:coreProperties>
</file>