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33C" w:rsidRPr="004D233C" w:rsidRDefault="004D233C" w:rsidP="004D233C">
      <w:pPr>
        <w:spacing w:before="100" w:beforeAutospacing="1" w:after="100" w:afterAutospacing="1"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Adres strony internetowej, na której zamieszczona będzie specyfikacja istotnych warunków zamówienia (jeżeli dotyczy):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hyperlink w:tgtFrame="_blank" w:history="1">
        <w:r w:rsidRPr="004D233C">
          <w:rPr>
            <w:rFonts w:ascii="Times New Roman" w:eastAsia="Times New Roman" w:hAnsi="Times New Roman" w:cs="Times New Roman"/>
            <w:color w:val="0000FF"/>
            <w:sz w:val="24"/>
            <w:szCs w:val="24"/>
            <w:u w:val="single"/>
            <w:lang w:eastAsia="pl-PL"/>
          </w:rPr>
          <w:t>http://dps1lebork.mojbip.pl www.lebork.dps.pl</w:t>
        </w:r>
      </w:hyperlink>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pict>
          <v:rect id="_x0000_i1025" style="width:0;height:1.5pt" o:hralign="center" o:hrstd="t" o:hr="t" fillcolor="#a0a0a0" stroked="f"/>
        </w:pic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Ogłoszenie nr 8515 - 2017 z dnia 2017-01-16 r. </w:t>
      </w:r>
    </w:p>
    <w:p w:rsidR="004D233C" w:rsidRPr="004D233C" w:rsidRDefault="004D233C" w:rsidP="004D233C">
      <w:pPr>
        <w:spacing w:after="0" w:line="240" w:lineRule="auto"/>
        <w:jc w:val="center"/>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Lębork: Przedmiotem zamówienia jest sukcesywna dostawa artykułów spożywczych do Domu Pomocy Społecznej Nr 1 w Lęborku z podziałem na dziewięć części od 01 lutego 2017r. do 31 stycznia 2018r. </w:t>
      </w:r>
      <w:r w:rsidRPr="004D233C">
        <w:rPr>
          <w:rFonts w:ascii="Times New Roman" w:eastAsia="Times New Roman" w:hAnsi="Times New Roman" w:cs="Times New Roman"/>
          <w:sz w:val="24"/>
          <w:szCs w:val="24"/>
          <w:lang w:eastAsia="pl-PL"/>
        </w:rPr>
        <w:br/>
        <w:t xml:space="preserve">OGŁOSZENIE O ZAMÓWIENIU - Dostawy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Zamieszczanie ogłoszenia:</w:t>
      </w:r>
      <w:r w:rsidRPr="004D233C">
        <w:rPr>
          <w:rFonts w:ascii="Times New Roman" w:eastAsia="Times New Roman" w:hAnsi="Times New Roman" w:cs="Times New Roman"/>
          <w:sz w:val="24"/>
          <w:szCs w:val="24"/>
          <w:lang w:eastAsia="pl-PL"/>
        </w:rPr>
        <w:t xml:space="preserve"> obowiązkowe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Ogłoszenie dotyczy:</w:t>
      </w:r>
      <w:r w:rsidRPr="004D233C">
        <w:rPr>
          <w:rFonts w:ascii="Times New Roman" w:eastAsia="Times New Roman" w:hAnsi="Times New Roman" w:cs="Times New Roman"/>
          <w:sz w:val="24"/>
          <w:szCs w:val="24"/>
          <w:lang w:eastAsia="pl-PL"/>
        </w:rPr>
        <w:t xml:space="preserve"> zamówienia publicznego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Nazwa projektu lub programu</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O zamówienie mogą ubiegać się wyłącznie zakłady pracy chronionej oraz </w:t>
      </w:r>
      <w:proofErr w:type="spellStart"/>
      <w:r w:rsidRPr="004D233C">
        <w:rPr>
          <w:rFonts w:ascii="Times New Roman" w:eastAsia="Times New Roman" w:hAnsi="Times New Roman" w:cs="Times New Roman"/>
          <w:b/>
          <w:bCs/>
          <w:sz w:val="24"/>
          <w:szCs w:val="24"/>
          <w:lang w:eastAsia="pl-PL"/>
        </w:rPr>
        <w:t>wykonawcy</w:t>
      </w:r>
      <w:proofErr w:type="spellEnd"/>
      <w:r w:rsidRPr="004D233C">
        <w:rPr>
          <w:rFonts w:ascii="Times New Roman" w:eastAsia="Times New Roman" w:hAnsi="Times New Roman" w:cs="Times New Roman"/>
          <w:b/>
          <w:bCs/>
          <w:sz w:val="24"/>
          <w:szCs w:val="24"/>
          <w:lang w:eastAsia="pl-PL"/>
        </w:rPr>
        <w:t xml:space="preserve">, których działalność, lub działalność ich wyodrębnionych organizacyjnie jednostek, które będą realizowały zamówienie, obejmuje społeczną i zawodową integrację osób będących członkami grup społecznie marginalizowanych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D233C">
        <w:rPr>
          <w:rFonts w:ascii="Times New Roman" w:eastAsia="Times New Roman" w:hAnsi="Times New Roman" w:cs="Times New Roman"/>
          <w:sz w:val="24"/>
          <w:szCs w:val="24"/>
          <w:lang w:eastAsia="pl-PL"/>
        </w:rPr>
        <w:t>Pzp</w:t>
      </w:r>
      <w:proofErr w:type="spellEnd"/>
      <w:r w:rsidRPr="004D233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u w:val="single"/>
          <w:lang w:eastAsia="pl-PL"/>
        </w:rPr>
        <w:t>SEKCJA I: ZAMAWIAJĄCY</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Postępowanie przeprowadza centralny zamawiający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Informacje na temat podmiotu któremu zamawiający powierzył/powierzyli prowadzenie postępowania:</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Postępowanie jest przeprowadzane wspólnie przez zamawiających</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Informacje dodatkowe:</w:t>
      </w:r>
    </w:p>
    <w:p w:rsidR="004D233C" w:rsidRPr="004D233C" w:rsidRDefault="004D233C" w:rsidP="004D233C">
      <w:pPr>
        <w:spacing w:after="24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 1) NAZWA I ADRES: </w:t>
      </w:r>
      <w:r w:rsidRPr="004D233C">
        <w:rPr>
          <w:rFonts w:ascii="Times New Roman" w:eastAsia="Times New Roman" w:hAnsi="Times New Roman" w:cs="Times New Roman"/>
          <w:sz w:val="24"/>
          <w:szCs w:val="24"/>
          <w:lang w:eastAsia="pl-PL"/>
        </w:rPr>
        <w:t xml:space="preserve">Dom Pomocy Społecznej nr 1 w Lęborku, krajowy numer identyfikacyjny 29535000000, ul. ul. Stryjewskiego  23, 84300   Lębork, woj. pomorskie, </w:t>
      </w:r>
      <w:r w:rsidRPr="004D233C">
        <w:rPr>
          <w:rFonts w:ascii="Times New Roman" w:eastAsia="Times New Roman" w:hAnsi="Times New Roman" w:cs="Times New Roman"/>
          <w:sz w:val="24"/>
          <w:szCs w:val="24"/>
          <w:lang w:eastAsia="pl-PL"/>
        </w:rPr>
        <w:lastRenderedPageBreak/>
        <w:t xml:space="preserve">państwo Polska, tel. 059 8624200, 8624201, e-mail dps1_lebork@wp.pl, faks 598 622 434. </w:t>
      </w:r>
      <w:r w:rsidRPr="004D233C">
        <w:rPr>
          <w:rFonts w:ascii="Times New Roman" w:eastAsia="Times New Roman" w:hAnsi="Times New Roman" w:cs="Times New Roman"/>
          <w:sz w:val="24"/>
          <w:szCs w:val="24"/>
          <w:lang w:eastAsia="pl-PL"/>
        </w:rPr>
        <w:br/>
        <w:t>Adres strony internetowej (URL): dps1lebork.mojbip.pl</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 2) RODZAJ ZAMAWIAJĄCEGO: </w:t>
      </w:r>
      <w:r w:rsidRPr="004D233C">
        <w:rPr>
          <w:rFonts w:ascii="Times New Roman" w:eastAsia="Times New Roman" w:hAnsi="Times New Roman" w:cs="Times New Roman"/>
          <w:sz w:val="24"/>
          <w:szCs w:val="24"/>
          <w:lang w:eastAsia="pl-PL"/>
        </w:rPr>
        <w:t xml:space="preserve">Inny: Jednostka </w:t>
      </w:r>
      <w:proofErr w:type="spellStart"/>
      <w:r w:rsidRPr="004D233C">
        <w:rPr>
          <w:rFonts w:ascii="Times New Roman" w:eastAsia="Times New Roman" w:hAnsi="Times New Roman" w:cs="Times New Roman"/>
          <w:sz w:val="24"/>
          <w:szCs w:val="24"/>
          <w:lang w:eastAsia="pl-PL"/>
        </w:rPr>
        <w:t>organizacyja</w:t>
      </w:r>
      <w:proofErr w:type="spellEnd"/>
      <w:r w:rsidRPr="004D233C">
        <w:rPr>
          <w:rFonts w:ascii="Times New Roman" w:eastAsia="Times New Roman" w:hAnsi="Times New Roman" w:cs="Times New Roman"/>
          <w:sz w:val="24"/>
          <w:szCs w:val="24"/>
          <w:lang w:eastAsia="pl-PL"/>
        </w:rPr>
        <w:t xml:space="preserve"> powiatu nieposiadająca osobowości prawnej.</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I.3) WSPÓLNE UDZIELANIE ZAMÓWIENIA </w:t>
      </w:r>
      <w:r w:rsidRPr="004D233C">
        <w:rPr>
          <w:rFonts w:ascii="Times New Roman" w:eastAsia="Times New Roman" w:hAnsi="Times New Roman" w:cs="Times New Roman"/>
          <w:b/>
          <w:bCs/>
          <w:i/>
          <w:iCs/>
          <w:sz w:val="24"/>
          <w:szCs w:val="24"/>
          <w:lang w:eastAsia="pl-PL"/>
        </w:rPr>
        <w:t>(jeżeli dotyczy)</w:t>
      </w:r>
      <w:r w:rsidRPr="004D233C">
        <w:rPr>
          <w:rFonts w:ascii="Times New Roman" w:eastAsia="Times New Roman" w:hAnsi="Times New Roman" w:cs="Times New Roman"/>
          <w:b/>
          <w:bCs/>
          <w:sz w:val="24"/>
          <w:szCs w:val="24"/>
          <w:lang w:eastAsia="pl-PL"/>
        </w:rPr>
        <w:t xml:space="preserv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I.4) KOMUNIKACJA: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tak </w:t>
      </w:r>
      <w:r w:rsidRPr="004D233C">
        <w:rPr>
          <w:rFonts w:ascii="Times New Roman" w:eastAsia="Times New Roman" w:hAnsi="Times New Roman" w:cs="Times New Roman"/>
          <w:sz w:val="24"/>
          <w:szCs w:val="24"/>
          <w:lang w:eastAsia="pl-PL"/>
        </w:rPr>
        <w:br/>
        <w:t>dps1lebork.mojbip.pl www.lebork.dps.pl</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Oferty lub wnioski o dopuszczenie do udziału w postępowaniu należy przesyłać:</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Elektronicznie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r w:rsidRPr="004D233C">
        <w:rPr>
          <w:rFonts w:ascii="Times New Roman" w:eastAsia="Times New Roman" w:hAnsi="Times New Roman" w:cs="Times New Roman"/>
          <w:sz w:val="24"/>
          <w:szCs w:val="24"/>
          <w:lang w:eastAsia="pl-PL"/>
        </w:rPr>
        <w:br/>
        <w:t xml:space="preserve">adres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D233C">
        <w:rPr>
          <w:rFonts w:ascii="Times New Roman" w:eastAsia="Times New Roman" w:hAnsi="Times New Roman" w:cs="Times New Roman"/>
          <w:sz w:val="24"/>
          <w:szCs w:val="24"/>
          <w:lang w:eastAsia="pl-PL"/>
        </w:rPr>
        <w:br/>
        <w:t xml:space="preserve">tak </w:t>
      </w:r>
      <w:r w:rsidRPr="004D233C">
        <w:rPr>
          <w:rFonts w:ascii="Times New Roman" w:eastAsia="Times New Roman" w:hAnsi="Times New Roman" w:cs="Times New Roman"/>
          <w:sz w:val="24"/>
          <w:szCs w:val="24"/>
          <w:lang w:eastAsia="pl-PL"/>
        </w:rPr>
        <w:br/>
        <w:t xml:space="preserve">Inny sposób: </w:t>
      </w:r>
      <w:r w:rsidRPr="004D233C">
        <w:rPr>
          <w:rFonts w:ascii="Times New Roman" w:eastAsia="Times New Roman" w:hAnsi="Times New Roman" w:cs="Times New Roman"/>
          <w:sz w:val="24"/>
          <w:szCs w:val="24"/>
          <w:lang w:eastAsia="pl-PL"/>
        </w:rPr>
        <w:br/>
        <w:t>Ofertę należy złożyć w formie pisemnej w siedzibie Zamawiającego w sekretariacie lub przesłać na adres</w:t>
      </w:r>
      <w:r w:rsidRPr="004D233C">
        <w:rPr>
          <w:rFonts w:ascii="Times New Roman" w:eastAsia="Times New Roman" w:hAnsi="Times New Roman" w:cs="Times New Roman"/>
          <w:sz w:val="24"/>
          <w:szCs w:val="24"/>
          <w:lang w:eastAsia="pl-PL"/>
        </w:rPr>
        <w:br/>
        <w:t xml:space="preserve">Adres: </w:t>
      </w:r>
      <w:r w:rsidRPr="004D233C">
        <w:rPr>
          <w:rFonts w:ascii="Times New Roman" w:eastAsia="Times New Roman" w:hAnsi="Times New Roman" w:cs="Times New Roman"/>
          <w:sz w:val="24"/>
          <w:szCs w:val="24"/>
          <w:lang w:eastAsia="pl-PL"/>
        </w:rPr>
        <w:br/>
        <w:t>Dom Pomocy Społecznej Nr 1 ul. Stryjewskiego 23 84-300 Lębork</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r w:rsidRPr="004D233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u w:val="single"/>
          <w:lang w:eastAsia="pl-PL"/>
        </w:rPr>
        <w:t xml:space="preserve">SEKCJA II: PRZEDMIOT ZAMÓWIENIA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lastRenderedPageBreak/>
        <w:br/>
      </w:r>
      <w:r w:rsidRPr="004D233C">
        <w:rPr>
          <w:rFonts w:ascii="Times New Roman" w:eastAsia="Times New Roman" w:hAnsi="Times New Roman" w:cs="Times New Roman"/>
          <w:b/>
          <w:bCs/>
          <w:sz w:val="24"/>
          <w:szCs w:val="24"/>
          <w:lang w:eastAsia="pl-PL"/>
        </w:rPr>
        <w:t xml:space="preserve">II.1) Nazwa nadana zamówieniu przez zamawiającego: </w:t>
      </w:r>
      <w:r w:rsidRPr="004D233C">
        <w:rPr>
          <w:rFonts w:ascii="Times New Roman" w:eastAsia="Times New Roman" w:hAnsi="Times New Roman" w:cs="Times New Roman"/>
          <w:sz w:val="24"/>
          <w:szCs w:val="24"/>
          <w:lang w:eastAsia="pl-PL"/>
        </w:rPr>
        <w:t xml:space="preserve">Przedmiotem zamówienia jest sukcesywna dostawa artykułów spożywczych do Domu Pomocy Społecznej Nr 1 w Lęborku z podziałem na dziewięć części od 01 lutego 2017r. do 31 stycznia 2018r.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Numer referencyjny: </w:t>
      </w:r>
      <w:r w:rsidRPr="004D233C">
        <w:rPr>
          <w:rFonts w:ascii="Times New Roman" w:eastAsia="Times New Roman" w:hAnsi="Times New Roman" w:cs="Times New Roman"/>
          <w:sz w:val="24"/>
          <w:szCs w:val="24"/>
          <w:lang w:eastAsia="pl-PL"/>
        </w:rPr>
        <w:t>DPS1.260.1.2017</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D233C" w:rsidRPr="004D233C" w:rsidRDefault="004D233C" w:rsidP="004D233C">
      <w:pPr>
        <w:spacing w:after="0" w:line="240" w:lineRule="auto"/>
        <w:jc w:val="both"/>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II.2) Rodzaj zamówienia: </w:t>
      </w:r>
      <w:r w:rsidRPr="004D233C">
        <w:rPr>
          <w:rFonts w:ascii="Times New Roman" w:eastAsia="Times New Roman" w:hAnsi="Times New Roman" w:cs="Times New Roman"/>
          <w:sz w:val="24"/>
          <w:szCs w:val="24"/>
          <w:lang w:eastAsia="pl-PL"/>
        </w:rPr>
        <w:t xml:space="preserve">dostawy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II.3) Informacja o możliwości składania ofert częściowych</w:t>
      </w:r>
      <w:r w:rsidRPr="004D233C">
        <w:rPr>
          <w:rFonts w:ascii="Times New Roman" w:eastAsia="Times New Roman" w:hAnsi="Times New Roman" w:cs="Times New Roman"/>
          <w:sz w:val="24"/>
          <w:szCs w:val="24"/>
          <w:lang w:eastAsia="pl-PL"/>
        </w:rPr>
        <w:br/>
        <w:t xml:space="preserve">Zamówienie podzielone jest na części: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Tak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Oferty lub wnioski o dopuszczenie do udziału w postępowaniu można składać w odniesieniu do:</w:t>
      </w:r>
      <w:r w:rsidRPr="004D233C">
        <w:rPr>
          <w:rFonts w:ascii="Times New Roman" w:eastAsia="Times New Roman" w:hAnsi="Times New Roman" w:cs="Times New Roman"/>
          <w:sz w:val="24"/>
          <w:szCs w:val="24"/>
          <w:lang w:eastAsia="pl-PL"/>
        </w:rPr>
        <w:br/>
        <w:t xml:space="preserve">wszystkich części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II.4)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D233C">
        <w:rPr>
          <w:rFonts w:ascii="Times New Roman" w:eastAsia="Times New Roman" w:hAnsi="Times New Roman" w:cs="Times New Roman"/>
          <w:sz w:val="24"/>
          <w:szCs w:val="24"/>
          <w:lang w:eastAsia="pl-PL"/>
        </w:rPr>
        <w:t xml:space="preserve">Przedmiotem zamówienia jest sukcesywna dostawa artykułów spożywczych do Domu Pomocy Społecznej Nr 1 w Lęborku z podziałem na dziewięć części od 01 lutego 2017r. do 31 stycznia 2018r. Zamawiający dopuszcza składanie ofert częściowych. 1.Każdy z Wykonawców może złożyć ofertę na całość zamówienia lub na dowolnie wybraną/e część/ci zamówienia. 2.Na każdą z części zamówienia Wykonawca może złożyć tylko jedną ofertę. I CZĘŚĆ: Jaja kurze konsumpcyjne Wspólny Słownik Zamówień (CPV): 03142500-3 II CZĘŚĆ: Warzywa i owoce oraz kapusta i ogórki kiszone Wspólny Słownik Zamówień (CPV): 03200000-2 15331000-1 III CZĘŚĆ: Ryby świeże, solone, wędzone i mrożone Wspólny Słownik Zamówień (CPV): 15220000-6 IV CZĘŚĆ: Mięso świeże wieprzowe, podroby i kości wieprzowe Wspólny Słownik Zamówień (CPV): 15100000-9 V CZĘŚĆ: Mięso świeże i podroby drobiowe Wspólny Słownik Zamówień (CPV): 15100000-9 VI CZĘŚĆ: Wędliny wieprzowe i drobiowe Wspólny Słownik Zamówień (CPV): 15100000-9 VII CZĘŚĆ: Nabiał i przetwory mleczarskie Wspólny Słownik Zamówień (CPV): 15500000-3, 15400000-2 VIII CZĘŚĆ: Wyroby piekarskie i ciastkarskie( pieczywo i wyroby cukiernicze świeże) Wspólny Słownik Zamówień (CPV): 15810000-9 IX CZĘŚĆ: Różne artykuły spożywcze: produkty przemiału ziarna, tłuszcze roślinne, wyroby ciastkarskie i przyprawy sypkie, owoce i warzywa przetworzone, napoje itp. Wspólny Słownik Zamówień (CPV): 15300000-1, 15400000-2, 15600000-4, 15800000-6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II.5) Główny kod CPV: </w:t>
      </w:r>
      <w:r w:rsidRPr="004D233C">
        <w:rPr>
          <w:rFonts w:ascii="Times New Roman" w:eastAsia="Times New Roman" w:hAnsi="Times New Roman" w:cs="Times New Roman"/>
          <w:sz w:val="24"/>
          <w:szCs w:val="24"/>
          <w:lang w:eastAsia="pl-PL"/>
        </w:rPr>
        <w:t>15000000-8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Dodatkowe kody CPV:</w:t>
      </w:r>
      <w:r w:rsidRPr="004D233C">
        <w:rPr>
          <w:rFonts w:ascii="Times New Roman" w:eastAsia="Times New Roman" w:hAnsi="Times New Roman" w:cs="Times New Roman"/>
          <w:sz w:val="24"/>
          <w:szCs w:val="24"/>
          <w:lang w:eastAsia="pl-PL"/>
        </w:rPr>
        <w:t>03142500-3, 03200000-2, 15331000-1, 15220000-6, 15100000-9, 15500000-3, 15400000-2, 15810000-9, 15600000-4, 15800000-6, 15300000-1</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II.6) Całkowita wartość zamówienia </w:t>
      </w:r>
      <w:r w:rsidRPr="004D233C">
        <w:rPr>
          <w:rFonts w:ascii="Times New Roman" w:eastAsia="Times New Roman" w:hAnsi="Times New Roman" w:cs="Times New Roman"/>
          <w:i/>
          <w:iCs/>
          <w:sz w:val="24"/>
          <w:szCs w:val="24"/>
          <w:lang w:eastAsia="pl-PL"/>
        </w:rPr>
        <w:t>(jeżeli zamawiający podaje informacje o wartości zamówienia)</w:t>
      </w:r>
      <w:r w:rsidRPr="004D233C">
        <w:rPr>
          <w:rFonts w:ascii="Times New Roman" w:eastAsia="Times New Roman" w:hAnsi="Times New Roman" w:cs="Times New Roman"/>
          <w:sz w:val="24"/>
          <w:szCs w:val="24"/>
          <w:lang w:eastAsia="pl-PL"/>
        </w:rPr>
        <w:t xml:space="preserve">: </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4D233C">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D233C">
        <w:rPr>
          <w:rFonts w:ascii="Times New Roman" w:eastAsia="Times New Roman" w:hAnsi="Times New Roman" w:cs="Times New Roman"/>
          <w:b/>
          <w:bCs/>
          <w:sz w:val="24"/>
          <w:szCs w:val="24"/>
          <w:lang w:eastAsia="pl-PL"/>
        </w:rPr>
        <w:t>Pzp</w:t>
      </w:r>
      <w:proofErr w:type="spellEnd"/>
      <w:r w:rsidRPr="004D233C">
        <w:rPr>
          <w:rFonts w:ascii="Times New Roman" w:eastAsia="Times New Roman" w:hAnsi="Times New Roman" w:cs="Times New Roman"/>
          <w:b/>
          <w:bCs/>
          <w:sz w:val="24"/>
          <w:szCs w:val="24"/>
          <w:lang w:eastAsia="pl-PL"/>
        </w:rPr>
        <w:t xml:space="preserve">: </w:t>
      </w:r>
      <w:r w:rsidRPr="004D233C">
        <w:rPr>
          <w:rFonts w:ascii="Times New Roman" w:eastAsia="Times New Roman" w:hAnsi="Times New Roman" w:cs="Times New Roman"/>
          <w:sz w:val="24"/>
          <w:szCs w:val="24"/>
          <w:lang w:eastAsia="pl-PL"/>
        </w:rPr>
        <w:t xml:space="preserve">nie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data rozpoczęcia: 01/02/2017 data zakończenia: 31/01/2018</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II.9)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III.1) WARUNKI UDZIAŁU W POSTĘPOWANIU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D233C">
        <w:rPr>
          <w:rFonts w:ascii="Times New Roman" w:eastAsia="Times New Roman" w:hAnsi="Times New Roman" w:cs="Times New Roman"/>
          <w:sz w:val="24"/>
          <w:szCs w:val="24"/>
          <w:lang w:eastAsia="pl-PL"/>
        </w:rPr>
        <w:br/>
        <w:t xml:space="preserve">Określenie warunków: O udzielanie zamówienia mogą ubiegać się Wykonawcy, którzy posiadają kompetencje lub uprawnienia do prowadzenia określonej działalności zawodowej o ile to wynika z odrębnych przepisów. </w:t>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III.1.2) Sytuacja finansowa lub ekonomiczna </w:t>
      </w:r>
      <w:r w:rsidRPr="004D233C">
        <w:rPr>
          <w:rFonts w:ascii="Times New Roman" w:eastAsia="Times New Roman" w:hAnsi="Times New Roman" w:cs="Times New Roman"/>
          <w:sz w:val="24"/>
          <w:szCs w:val="24"/>
          <w:lang w:eastAsia="pl-PL"/>
        </w:rPr>
        <w:br/>
        <w:t xml:space="preserve">Określenie warunków: O udzielanie zamówienia mogą ubiegać się Wykonawcy, którzy znajdują się w sytuacji ekonomicznej i finansowej pozwalającej na należyte wykonanie zamówienia. </w:t>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III.1.3) Zdolność techniczna lub zawodowa </w:t>
      </w:r>
      <w:r w:rsidRPr="004D233C">
        <w:rPr>
          <w:rFonts w:ascii="Times New Roman" w:eastAsia="Times New Roman" w:hAnsi="Times New Roman" w:cs="Times New Roman"/>
          <w:sz w:val="24"/>
          <w:szCs w:val="24"/>
          <w:lang w:eastAsia="pl-PL"/>
        </w:rPr>
        <w:br/>
        <w:t xml:space="preserve">Określenie warunków: O udzielanie zamówienia mogą ubiegać się Wykonawcy, którzy posiadają zdolność techniczną lub zawodową pozwalającą na należyte wykonanie zamówienia. </w:t>
      </w:r>
      <w:r w:rsidRPr="004D233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D233C">
        <w:rPr>
          <w:rFonts w:ascii="Times New Roman" w:eastAsia="Times New Roman" w:hAnsi="Times New Roman" w:cs="Times New Roman"/>
          <w:sz w:val="24"/>
          <w:szCs w:val="24"/>
          <w:lang w:eastAsia="pl-PL"/>
        </w:rPr>
        <w:br/>
        <w:t xml:space="preserve">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III.2) PODSTAWY WYKLUCZENIA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D233C">
        <w:rPr>
          <w:rFonts w:ascii="Times New Roman" w:eastAsia="Times New Roman" w:hAnsi="Times New Roman" w:cs="Times New Roman"/>
          <w:b/>
          <w:bCs/>
          <w:sz w:val="24"/>
          <w:szCs w:val="24"/>
          <w:lang w:eastAsia="pl-PL"/>
        </w:rPr>
        <w:t>Pzp</w:t>
      </w:r>
      <w:proofErr w:type="spellEnd"/>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III.2.2) Zamawiający przewiduje wykluczenie </w:t>
      </w:r>
      <w:proofErr w:type="spellStart"/>
      <w:r w:rsidRPr="004D233C">
        <w:rPr>
          <w:rFonts w:ascii="Times New Roman" w:eastAsia="Times New Roman" w:hAnsi="Times New Roman" w:cs="Times New Roman"/>
          <w:b/>
          <w:bCs/>
          <w:sz w:val="24"/>
          <w:szCs w:val="24"/>
          <w:lang w:eastAsia="pl-PL"/>
        </w:rPr>
        <w:t>wykonawcy</w:t>
      </w:r>
      <w:proofErr w:type="spellEnd"/>
      <w:r w:rsidRPr="004D233C">
        <w:rPr>
          <w:rFonts w:ascii="Times New Roman" w:eastAsia="Times New Roman" w:hAnsi="Times New Roman" w:cs="Times New Roman"/>
          <w:b/>
          <w:bCs/>
          <w:sz w:val="24"/>
          <w:szCs w:val="24"/>
          <w:lang w:eastAsia="pl-PL"/>
        </w:rPr>
        <w:t xml:space="preserve"> na podstawie art. 24 ust. 5 ustawy </w:t>
      </w:r>
      <w:proofErr w:type="spellStart"/>
      <w:r w:rsidRPr="004D233C">
        <w:rPr>
          <w:rFonts w:ascii="Times New Roman" w:eastAsia="Times New Roman" w:hAnsi="Times New Roman" w:cs="Times New Roman"/>
          <w:b/>
          <w:bCs/>
          <w:sz w:val="24"/>
          <w:szCs w:val="24"/>
          <w:lang w:eastAsia="pl-PL"/>
        </w:rPr>
        <w:t>Pzp</w:t>
      </w:r>
      <w:proofErr w:type="spellEnd"/>
      <w:r w:rsidRPr="004D233C">
        <w:rPr>
          <w:rFonts w:ascii="Times New Roman" w:eastAsia="Times New Roman" w:hAnsi="Times New Roman" w:cs="Times New Roman"/>
          <w:sz w:val="24"/>
          <w:szCs w:val="24"/>
          <w:lang w:eastAsia="pl-PL"/>
        </w:rPr>
        <w:t xml:space="preserve"> 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D233C">
        <w:rPr>
          <w:rFonts w:ascii="Times New Roman" w:eastAsia="Times New Roman" w:hAnsi="Times New Roman" w:cs="Times New Roman"/>
          <w:sz w:val="24"/>
          <w:szCs w:val="24"/>
          <w:lang w:eastAsia="pl-PL"/>
        </w:rPr>
        <w:br/>
        <w:t xml:space="preserve">tak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Oświadczenie o spełnianiu kryteriów selekcji </w:t>
      </w:r>
      <w:r w:rsidRPr="004D233C">
        <w:rPr>
          <w:rFonts w:ascii="Times New Roman" w:eastAsia="Times New Roman" w:hAnsi="Times New Roman" w:cs="Times New Roman"/>
          <w:sz w:val="24"/>
          <w:szCs w:val="24"/>
          <w:lang w:eastAsia="pl-PL"/>
        </w:rPr>
        <w:b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4D233C">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III.5.1) W ZAKRESIE SPEŁNIANIA WARUNKÓW UDZIAŁU W POSTĘPOWANIU:</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III.5.2) W ZAKRESIE KRYTERIÓW SELEKCJI:</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III.7) INNE DOKUMENTY NIE WYMIENIONE W pkt III.3) - III.6)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Oświadczenie dotyczące podwykonawców (oświadczenie wymagane wyłącznie w przypadku, gdy wykonawca zamierza powierzyć wykonanie części zamówienia podwykonawcom). Oświadczenia muszą być aktualne na dzień składania oferty.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u w:val="single"/>
          <w:lang w:eastAsia="pl-PL"/>
        </w:rPr>
        <w:t xml:space="preserve">SEKCJA IV: PROCEDURA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IV.1) OPIS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IV.1.1) Tryb udzielenia zamówienia: </w:t>
      </w:r>
      <w:r w:rsidRPr="004D233C">
        <w:rPr>
          <w:rFonts w:ascii="Times New Roman" w:eastAsia="Times New Roman" w:hAnsi="Times New Roman" w:cs="Times New Roman"/>
          <w:sz w:val="24"/>
          <w:szCs w:val="24"/>
          <w:lang w:eastAsia="pl-PL"/>
        </w:rPr>
        <w:t xml:space="preserve">przetarg nieograniczony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IV.1.2) Zamawiający żąda wniesienia wadium:</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IV.1.3) Przewiduje się udzielenie zaliczek na poczet wykonania zamówienia:</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r w:rsidRPr="004D233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IV.1.5.) Wymaga się złożenia oferty wariantowej: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nie </w:t>
      </w:r>
      <w:r w:rsidRPr="004D233C">
        <w:rPr>
          <w:rFonts w:ascii="Times New Roman" w:eastAsia="Times New Roman" w:hAnsi="Times New Roman" w:cs="Times New Roman"/>
          <w:sz w:val="24"/>
          <w:szCs w:val="24"/>
          <w:lang w:eastAsia="pl-PL"/>
        </w:rPr>
        <w:br/>
        <w:t xml:space="preserve">Dopuszcza się złożenie oferty wariantowej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D233C">
        <w:rPr>
          <w:rFonts w:ascii="Times New Roman" w:eastAsia="Times New Roman" w:hAnsi="Times New Roman" w:cs="Times New Roman"/>
          <w:sz w:val="24"/>
          <w:szCs w:val="24"/>
          <w:lang w:eastAsia="pl-PL"/>
        </w:rPr>
        <w:b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Liczba wykonawców  </w:t>
      </w:r>
      <w:r w:rsidRPr="004D233C">
        <w:rPr>
          <w:rFonts w:ascii="Times New Roman" w:eastAsia="Times New Roman" w:hAnsi="Times New Roman" w:cs="Times New Roman"/>
          <w:sz w:val="24"/>
          <w:szCs w:val="24"/>
          <w:lang w:eastAsia="pl-PL"/>
        </w:rPr>
        <w:br/>
        <w:t xml:space="preserve">Przewidywana minimalna liczba wykonawców </w:t>
      </w:r>
      <w:r w:rsidRPr="004D233C">
        <w:rPr>
          <w:rFonts w:ascii="Times New Roman" w:eastAsia="Times New Roman" w:hAnsi="Times New Roman" w:cs="Times New Roman"/>
          <w:sz w:val="24"/>
          <w:szCs w:val="24"/>
          <w:lang w:eastAsia="pl-PL"/>
        </w:rPr>
        <w:br/>
        <w:t>Maksymalna liczba wykonawców  </w:t>
      </w:r>
      <w:r w:rsidRPr="004D233C">
        <w:rPr>
          <w:rFonts w:ascii="Times New Roman" w:eastAsia="Times New Roman" w:hAnsi="Times New Roman" w:cs="Times New Roman"/>
          <w:sz w:val="24"/>
          <w:szCs w:val="24"/>
          <w:lang w:eastAsia="pl-PL"/>
        </w:rPr>
        <w:br/>
        <w:t xml:space="preserve">Kryteria selekcji wykonawców: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lastRenderedPageBreak/>
        <w:br/>
      </w:r>
      <w:r w:rsidRPr="004D233C">
        <w:rPr>
          <w:rFonts w:ascii="Times New Roman" w:eastAsia="Times New Roman" w:hAnsi="Times New Roman" w:cs="Times New Roman"/>
          <w:b/>
          <w:bCs/>
          <w:sz w:val="24"/>
          <w:szCs w:val="24"/>
          <w:lang w:eastAsia="pl-PL"/>
        </w:rPr>
        <w:t xml:space="preserve">IV.1.7) Informacje na temat umowy ramowej lub dynamicznego systemu zakupów: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Umowa ramowa będzie zawarta: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Czy przewiduje się ograniczenie liczby uczestników umowy ramowej: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Zamówienie obejmuje ustanowienie dynamicznego systemu zakupów: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D233C">
        <w:rPr>
          <w:rFonts w:ascii="Times New Roman" w:eastAsia="Times New Roman" w:hAnsi="Times New Roman" w:cs="Times New Roman"/>
          <w:sz w:val="24"/>
          <w:szCs w:val="24"/>
          <w:lang w:eastAsia="pl-PL"/>
        </w:rPr>
        <w:br/>
        <w:t xml:space="preserve">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IV.1.8) Aukcja elektroniczna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Przewidziane jest przeprowadzenie aukcji elektronicznej </w:t>
      </w:r>
      <w:r w:rsidRPr="004D233C">
        <w:rPr>
          <w:rFonts w:ascii="Times New Roman" w:eastAsia="Times New Roman" w:hAnsi="Times New Roman" w:cs="Times New Roman"/>
          <w:i/>
          <w:iCs/>
          <w:sz w:val="24"/>
          <w:szCs w:val="24"/>
          <w:lang w:eastAsia="pl-PL"/>
        </w:rPr>
        <w:t xml:space="preserve">(przetarg nieograniczony, przetarg ograniczony, negocjacje z ogłoszeniem) </w:t>
      </w:r>
      <w:r w:rsidRPr="004D233C">
        <w:rPr>
          <w:rFonts w:ascii="Times New Roman" w:eastAsia="Times New Roman" w:hAnsi="Times New Roman" w:cs="Times New Roman"/>
          <w:sz w:val="24"/>
          <w:szCs w:val="24"/>
          <w:lang w:eastAsia="pl-PL"/>
        </w:rPr>
        <w:t xml:space="preserve">nie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D233C">
        <w:rPr>
          <w:rFonts w:ascii="Times New Roman" w:eastAsia="Times New Roman" w:hAnsi="Times New Roman" w:cs="Times New Roman"/>
          <w:sz w:val="24"/>
          <w:szCs w:val="24"/>
          <w:lang w:eastAsia="pl-PL"/>
        </w:rPr>
        <w:br/>
        <w:t xml:space="preserve">Informacje dotyczące przebiegu aukcji elektronicznej: </w:t>
      </w:r>
      <w:r w:rsidRPr="004D233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t>
      </w:r>
      <w:proofErr w:type="spellStart"/>
      <w:r w:rsidRPr="004D233C">
        <w:rPr>
          <w:rFonts w:ascii="Times New Roman" w:eastAsia="Times New Roman" w:hAnsi="Times New Roman" w:cs="Times New Roman"/>
          <w:sz w:val="24"/>
          <w:szCs w:val="24"/>
          <w:lang w:eastAsia="pl-PL"/>
        </w:rPr>
        <w:t>wykonawcy</w:t>
      </w:r>
      <w:proofErr w:type="spellEnd"/>
      <w:r w:rsidRPr="004D233C">
        <w:rPr>
          <w:rFonts w:ascii="Times New Roman" w:eastAsia="Times New Roman" w:hAnsi="Times New Roman" w:cs="Times New Roman"/>
          <w:sz w:val="24"/>
          <w:szCs w:val="24"/>
          <w:lang w:eastAsia="pl-PL"/>
        </w:rPr>
        <w:t xml:space="preserve"> będą mogli licytować (minimalne wysokości postąpień): </w:t>
      </w:r>
      <w:r w:rsidRPr="004D233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D233C">
        <w:rPr>
          <w:rFonts w:ascii="Times New Roman" w:eastAsia="Times New Roman" w:hAnsi="Times New Roman" w:cs="Times New Roman"/>
          <w:sz w:val="24"/>
          <w:szCs w:val="24"/>
          <w:lang w:eastAsia="pl-PL"/>
        </w:rPr>
        <w:br/>
        <w:t xml:space="preserve">Wymagania dotyczące rejestracji i identyfikacji wykonawców w aukcji elektronicznej: </w:t>
      </w:r>
      <w:r w:rsidRPr="004D233C">
        <w:rPr>
          <w:rFonts w:ascii="Times New Roman" w:eastAsia="Times New Roman" w:hAnsi="Times New Roman" w:cs="Times New Roman"/>
          <w:sz w:val="24"/>
          <w:szCs w:val="24"/>
          <w:lang w:eastAsia="pl-PL"/>
        </w:rPr>
        <w:br/>
        <w:t xml:space="preserve">Informacje o liczbie etapów aukcji elektronicznej i czasie ich trwania: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tblPr>
      <w:tblGrid>
        <w:gridCol w:w="735"/>
        <w:gridCol w:w="1848"/>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etap nr</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czas trwania etapu</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t xml:space="preserve">Czy </w:t>
      </w:r>
      <w:proofErr w:type="spellStart"/>
      <w:r w:rsidRPr="004D233C">
        <w:rPr>
          <w:rFonts w:ascii="Times New Roman" w:eastAsia="Times New Roman" w:hAnsi="Times New Roman" w:cs="Times New Roman"/>
          <w:sz w:val="24"/>
          <w:szCs w:val="24"/>
          <w:lang w:eastAsia="pl-PL"/>
        </w:rPr>
        <w:t>wykonawcy</w:t>
      </w:r>
      <w:proofErr w:type="spellEnd"/>
      <w:r w:rsidRPr="004D233C">
        <w:rPr>
          <w:rFonts w:ascii="Times New Roman" w:eastAsia="Times New Roman" w:hAnsi="Times New Roman" w:cs="Times New Roman"/>
          <w:sz w:val="24"/>
          <w:szCs w:val="24"/>
          <w:lang w:eastAsia="pl-PL"/>
        </w:rPr>
        <w:t xml:space="preserve">, którzy nie złożyli nowych postąpień, zostaną zakwalifikowani do następnego etapu: nie </w:t>
      </w:r>
      <w:r w:rsidRPr="004D233C">
        <w:rPr>
          <w:rFonts w:ascii="Times New Roman" w:eastAsia="Times New Roman" w:hAnsi="Times New Roman" w:cs="Times New Roman"/>
          <w:sz w:val="24"/>
          <w:szCs w:val="24"/>
          <w:lang w:eastAsia="pl-PL"/>
        </w:rPr>
        <w:br/>
        <w:t xml:space="preserve">Warunki zamknięcia aukcji elektronicznej: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IV.2) KRYTERIA OCENY OFERT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IV.2.1) Kryteria oceny ofert: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tblPr>
      <w:tblGrid>
        <w:gridCol w:w="889"/>
        <w:gridCol w:w="1049"/>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D233C">
        <w:rPr>
          <w:rFonts w:ascii="Times New Roman" w:eastAsia="Times New Roman" w:hAnsi="Times New Roman" w:cs="Times New Roman"/>
          <w:b/>
          <w:bCs/>
          <w:sz w:val="24"/>
          <w:szCs w:val="24"/>
          <w:lang w:eastAsia="pl-PL"/>
        </w:rPr>
        <w:t>Pzp</w:t>
      </w:r>
      <w:proofErr w:type="spellEnd"/>
      <w:r w:rsidRPr="004D233C">
        <w:rPr>
          <w:rFonts w:ascii="Times New Roman" w:eastAsia="Times New Roman" w:hAnsi="Times New Roman" w:cs="Times New Roman"/>
          <w:b/>
          <w:bCs/>
          <w:sz w:val="24"/>
          <w:szCs w:val="24"/>
          <w:lang w:eastAsia="pl-PL"/>
        </w:rPr>
        <w:t xml:space="preserve"> </w:t>
      </w:r>
      <w:r w:rsidRPr="004D233C">
        <w:rPr>
          <w:rFonts w:ascii="Times New Roman" w:eastAsia="Times New Roman" w:hAnsi="Times New Roman" w:cs="Times New Roman"/>
          <w:sz w:val="24"/>
          <w:szCs w:val="24"/>
          <w:lang w:eastAsia="pl-PL"/>
        </w:rPr>
        <w:t xml:space="preserve">(przetarg </w:t>
      </w:r>
      <w:r w:rsidRPr="004D233C">
        <w:rPr>
          <w:rFonts w:ascii="Times New Roman" w:eastAsia="Times New Roman" w:hAnsi="Times New Roman" w:cs="Times New Roman"/>
          <w:sz w:val="24"/>
          <w:szCs w:val="24"/>
          <w:lang w:eastAsia="pl-PL"/>
        </w:rPr>
        <w:lastRenderedPageBreak/>
        <w:t xml:space="preserve">nieograniczony)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IV.3) Negocjacje z ogłoszeniem, dialog konkurencyjny, partnerstwo innowacyjne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IV.3.1) Informacje na temat negocjacji z ogłoszeniem</w:t>
      </w:r>
      <w:r w:rsidRPr="004D233C">
        <w:rPr>
          <w:rFonts w:ascii="Times New Roman" w:eastAsia="Times New Roman" w:hAnsi="Times New Roman" w:cs="Times New Roman"/>
          <w:sz w:val="24"/>
          <w:szCs w:val="24"/>
          <w:lang w:eastAsia="pl-PL"/>
        </w:rPr>
        <w:br/>
        <w:t xml:space="preserve">Minimalne wymagania, które muszą spełniać wszystkie oferty: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4D233C">
        <w:rPr>
          <w:rFonts w:ascii="Times New Roman" w:eastAsia="Times New Roman" w:hAnsi="Times New Roman" w:cs="Times New Roman"/>
          <w:sz w:val="24"/>
          <w:szCs w:val="24"/>
          <w:lang w:eastAsia="pl-PL"/>
        </w:rPr>
        <w:br/>
        <w:t xml:space="preserve">Przewidziany jest podział negocjacji na etapy w celu ograniczenia liczby ofert: nie </w:t>
      </w:r>
      <w:r w:rsidRPr="004D233C">
        <w:rPr>
          <w:rFonts w:ascii="Times New Roman" w:eastAsia="Times New Roman" w:hAnsi="Times New Roman" w:cs="Times New Roman"/>
          <w:sz w:val="24"/>
          <w:szCs w:val="24"/>
          <w:lang w:eastAsia="pl-PL"/>
        </w:rPr>
        <w:br/>
        <w:t xml:space="preserve">Należy podać informacje na temat etapów negocjacji (w tym liczbę etapów):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IV.3.2) Informacje na temat dialogu konkurencyjnego</w:t>
      </w:r>
      <w:r w:rsidRPr="004D233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Wstępny harmonogram postępowania: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Podział dialogu na etapy w celu ograniczenia liczby rozwiązań: nie </w:t>
      </w:r>
      <w:r w:rsidRPr="004D233C">
        <w:rPr>
          <w:rFonts w:ascii="Times New Roman" w:eastAsia="Times New Roman" w:hAnsi="Times New Roman" w:cs="Times New Roman"/>
          <w:sz w:val="24"/>
          <w:szCs w:val="24"/>
          <w:lang w:eastAsia="pl-PL"/>
        </w:rPr>
        <w:br/>
        <w:t xml:space="preserve">Należy podać informacje na temat etapów dialogu: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IV.3.3) Informacje na temat partnerstwa innowacyjnego</w:t>
      </w:r>
      <w:r w:rsidRPr="004D233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Informacje dodatkowe: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IV.4) Licytacja elektroniczna </w:t>
      </w:r>
      <w:r w:rsidRPr="004D233C">
        <w:rPr>
          <w:rFonts w:ascii="Times New Roman" w:eastAsia="Times New Roman" w:hAnsi="Times New Roman" w:cs="Times New Roman"/>
          <w:sz w:val="24"/>
          <w:szCs w:val="24"/>
          <w:lang w:eastAsia="pl-PL"/>
        </w:rPr>
        <w:br/>
        <w:t xml:space="preserve">Adres strony internetowej, na której będzie prowadzona licytacja elektroniczna: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Informacje o liczbie etapów licytacji elektronicznej i czasie ich trwania: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tblPr>
      <w:tblGrid>
        <w:gridCol w:w="735"/>
        <w:gridCol w:w="1848"/>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etap nr</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czas trwania etapu</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lastRenderedPageBreak/>
        <w:br/>
        <w:t xml:space="preserve">Wykonawcy, którzy nie złożyli nowych postąpień, zostaną zakwalifikowani do następnego etapu: nie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Termin otwarcia licytacji elektronicznej: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 xml:space="preserve">Termin i warunki zamknięcia licytacji elektronicznej: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t xml:space="preserve">Wymagania dotyczące zabezpieczenia należytego wykonania umowy: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t xml:space="preserve">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IV.5) ZMIANA UMOWY</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t>
      </w:r>
      <w:proofErr w:type="spellStart"/>
      <w:r w:rsidRPr="004D233C">
        <w:rPr>
          <w:rFonts w:ascii="Times New Roman" w:eastAsia="Times New Roman" w:hAnsi="Times New Roman" w:cs="Times New Roman"/>
          <w:b/>
          <w:bCs/>
          <w:sz w:val="24"/>
          <w:szCs w:val="24"/>
          <w:lang w:eastAsia="pl-PL"/>
        </w:rPr>
        <w:t>wykonawcy</w:t>
      </w:r>
      <w:proofErr w:type="spellEnd"/>
      <w:r w:rsidRPr="004D233C">
        <w:rPr>
          <w:rFonts w:ascii="Times New Roman" w:eastAsia="Times New Roman" w:hAnsi="Times New Roman" w:cs="Times New Roman"/>
          <w:b/>
          <w:bCs/>
          <w:sz w:val="24"/>
          <w:szCs w:val="24"/>
          <w:lang w:eastAsia="pl-PL"/>
        </w:rPr>
        <w:t>:</w:t>
      </w:r>
      <w:r w:rsidRPr="004D233C">
        <w:rPr>
          <w:rFonts w:ascii="Times New Roman" w:eastAsia="Times New Roman" w:hAnsi="Times New Roman" w:cs="Times New Roman"/>
          <w:sz w:val="24"/>
          <w:szCs w:val="24"/>
          <w:lang w:eastAsia="pl-PL"/>
        </w:rPr>
        <w:t xml:space="preserve"> tak </w:t>
      </w:r>
      <w:r w:rsidRPr="004D233C">
        <w:rPr>
          <w:rFonts w:ascii="Times New Roman" w:eastAsia="Times New Roman" w:hAnsi="Times New Roman" w:cs="Times New Roman"/>
          <w:sz w:val="24"/>
          <w:szCs w:val="24"/>
          <w:lang w:eastAsia="pl-PL"/>
        </w:rPr>
        <w:br/>
        <w:t xml:space="preserve">Należy wskazać zakres, charakter zmian oraz warunki wprowadzenia zmian: </w:t>
      </w:r>
      <w:r w:rsidRPr="004D233C">
        <w:rPr>
          <w:rFonts w:ascii="Times New Roman" w:eastAsia="Times New Roman" w:hAnsi="Times New Roman" w:cs="Times New Roman"/>
          <w:sz w:val="24"/>
          <w:szCs w:val="24"/>
          <w:lang w:eastAsia="pl-PL"/>
        </w:rPr>
        <w:br/>
        <w:t xml:space="preserve">Zakres możliwości zmiany ponowień umowy jest § 5 pkt 3-7 projektu umowy stanowiącym załącznik do SIWZ: "3.Cena produktu określana w formularzu ofertowym Wykonawcy może ulec zmianie wyłącznie w przypadku udokumentowanej zmiany cen produktu notowaniami Głównego Urzędu Statystycznego www.stat.gov.pl. o taki wskaźnik, o jaki nastąpił wzrost lub obniżenie ceny produktu. Do pisemnego zawiadomienia strony umowy domagającej się zmiany, zostanie dołączona decyzja cenowa Głównego Urzędu Statystycznego określająca wysokość cen. Zmienione ceny będą obowiązywały od następnej dostawy dokonanej po dacie doręczenia zawiadomienia i podpisania aneksu do umowy. 4.Waloryzacja może nastąpić najwcześniej po trzech miesiącach od podpisania umowy, tylko raz w trakcie trwania umowy. 5.Strony dopuszczają możliwość zmiany cen jak w pkt 1, jeżeli zmiana wskaźnika cen przekroczy 5%. 6.W przypadku ustawowej zmiany VAT w okresie obowiązywania umowy strony dopuszczają możliwość zmiany stawek podatkowych obowiązujących w umowie zgodnie z obowiązującymi przepisami. 7.Każda zmiana wysokości cen wymaga formy pisemnej ( aneksowanie umowy) przez każdą ze stron."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IV.6) INFORMACJE ADMINISTRACYJNE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IV.6.1) Sposób udostępniania informacji o charakterze poufnym </w:t>
      </w:r>
      <w:r w:rsidRPr="004D233C">
        <w:rPr>
          <w:rFonts w:ascii="Times New Roman" w:eastAsia="Times New Roman" w:hAnsi="Times New Roman" w:cs="Times New Roman"/>
          <w:i/>
          <w:iCs/>
          <w:sz w:val="24"/>
          <w:szCs w:val="24"/>
          <w:lang w:eastAsia="pl-PL"/>
        </w:rPr>
        <w:t xml:space="preserve">(jeżeli dotyczy):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Środki służące ochronie informacji o charakterze poufnym</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D233C">
        <w:rPr>
          <w:rFonts w:ascii="Times New Roman" w:eastAsia="Times New Roman" w:hAnsi="Times New Roman" w:cs="Times New Roman"/>
          <w:sz w:val="24"/>
          <w:szCs w:val="24"/>
          <w:lang w:eastAsia="pl-PL"/>
        </w:rPr>
        <w:br/>
        <w:t xml:space="preserve">Data: 24/01/2017, godzina: 09:00, </w:t>
      </w:r>
      <w:r w:rsidRPr="004D233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D233C">
        <w:rPr>
          <w:rFonts w:ascii="Times New Roman" w:eastAsia="Times New Roman" w:hAnsi="Times New Roman" w:cs="Times New Roman"/>
          <w:sz w:val="24"/>
          <w:szCs w:val="24"/>
          <w:lang w:eastAsia="pl-PL"/>
        </w:rPr>
        <w:br/>
        <w:t xml:space="preserve">nie </w:t>
      </w:r>
      <w:r w:rsidRPr="004D233C">
        <w:rPr>
          <w:rFonts w:ascii="Times New Roman" w:eastAsia="Times New Roman" w:hAnsi="Times New Roman" w:cs="Times New Roman"/>
          <w:sz w:val="24"/>
          <w:szCs w:val="24"/>
          <w:lang w:eastAsia="pl-PL"/>
        </w:rPr>
        <w:br/>
        <w:t xml:space="preserve">Wskazać powody: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D233C">
        <w:rPr>
          <w:rFonts w:ascii="Times New Roman" w:eastAsia="Times New Roman" w:hAnsi="Times New Roman" w:cs="Times New Roman"/>
          <w:sz w:val="24"/>
          <w:szCs w:val="24"/>
          <w:lang w:eastAsia="pl-PL"/>
        </w:rPr>
        <w:br/>
        <w:t>&gt; Język polski</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IV.6.3) Termin związania ofertą: </w:t>
      </w:r>
      <w:r w:rsidRPr="004D233C">
        <w:rPr>
          <w:rFonts w:ascii="Times New Roman" w:eastAsia="Times New Roman" w:hAnsi="Times New Roman" w:cs="Times New Roman"/>
          <w:sz w:val="24"/>
          <w:szCs w:val="24"/>
          <w:lang w:eastAsia="pl-PL"/>
        </w:rPr>
        <w:t xml:space="preserve">okres w dniach: 30 (od ostatecznego terminu składania ofert)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IV.6.4) Przewiduje się unieważnienie postępowania o udzielenie zamówienia, w </w:t>
      </w:r>
      <w:r w:rsidRPr="004D233C">
        <w:rPr>
          <w:rFonts w:ascii="Times New Roman" w:eastAsia="Times New Roman" w:hAnsi="Times New Roman" w:cs="Times New Roman"/>
          <w:b/>
          <w:bCs/>
          <w:sz w:val="24"/>
          <w:szCs w:val="24"/>
          <w:lang w:eastAsia="pl-PL"/>
        </w:rPr>
        <w:lastRenderedPageBreak/>
        <w:t>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D233C">
        <w:rPr>
          <w:rFonts w:ascii="Times New Roman" w:eastAsia="Times New Roman" w:hAnsi="Times New Roman" w:cs="Times New Roman"/>
          <w:sz w:val="24"/>
          <w:szCs w:val="24"/>
          <w:lang w:eastAsia="pl-PL"/>
        </w:rPr>
        <w:t xml:space="preserve"> nie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D233C">
        <w:rPr>
          <w:rFonts w:ascii="Times New Roman" w:eastAsia="Times New Roman" w:hAnsi="Times New Roman" w:cs="Times New Roman"/>
          <w:sz w:val="24"/>
          <w:szCs w:val="24"/>
          <w:lang w:eastAsia="pl-PL"/>
        </w:rPr>
        <w:t xml:space="preserve"> nie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IV.6.6) Informacje dodatkowe:</w:t>
      </w:r>
    </w:p>
    <w:p w:rsidR="004D233C" w:rsidRPr="004D233C" w:rsidRDefault="004D233C" w:rsidP="004D233C">
      <w:pPr>
        <w:spacing w:after="0" w:line="240" w:lineRule="auto"/>
        <w:jc w:val="center"/>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u w:val="single"/>
          <w:lang w:eastAsia="pl-PL"/>
        </w:rPr>
        <w:t xml:space="preserve">ZAŁĄCZNIK I - INFORMACJE DOTYCZĄCE OFERT CZĘŚCIOWYCH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1   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Jaja kurze konsumpcyjne świeże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Jaja</w:t>
      </w:r>
      <w:proofErr w:type="spellEnd"/>
      <w:r w:rsidRPr="004D233C">
        <w:rPr>
          <w:rFonts w:ascii="Times New Roman" w:eastAsia="Times New Roman" w:hAnsi="Times New Roman" w:cs="Times New Roman"/>
          <w:sz w:val="24"/>
          <w:szCs w:val="24"/>
          <w:lang w:eastAsia="pl-PL"/>
        </w:rPr>
        <w:t xml:space="preserve"> kurze konsumpcyjne świeże 1.Realizacja zamówienia obejmuje terminowe dostawy jaj kurzych konsumpcyjnych świeżych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4.Dostarczony towar musi być klasy A, o wadze 53-63 g (klasa wagowa M), świeży, czysty w nienaruszonej skorupce, z co najmniej 14 dniowym terminem ważności, pakowane po 30 szt. 5.Wraz z każdorazowym dostarczeniem towaru Wykonawca ma obowiązek dostarczenia handlowego dokumentu identyfikacyjnego.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03142500-3</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2   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Warzywa i owoce oraz kapusta i ogórki kiszone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4D233C">
        <w:rPr>
          <w:rFonts w:ascii="Times New Roman" w:eastAsia="Times New Roman" w:hAnsi="Times New Roman" w:cs="Times New Roman"/>
          <w:sz w:val="24"/>
          <w:szCs w:val="24"/>
          <w:lang w:eastAsia="pl-PL"/>
        </w:rPr>
        <w:t xml:space="preserve">1.Realizacja zamówienia obejmuje terminowe dostawy warzyw i owoców świeżych oraz kapusty i ogórków kiszonych w godzinach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4.Dostarczony towar musi być I gatunku, świeży odpowiedniej jakości, bez objawów chorób, pleśni, nie uszkodzony bez obcych zapachów, posiadać nienaruszone cechy pierwotnego opakowania, mający odpowiedni termin ważności do spożycia podany na opakowaniu.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03200000-2, 15331000-1</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4D233C">
        <w:rPr>
          <w:rFonts w:ascii="Times New Roman" w:eastAsia="Times New Roman" w:hAnsi="Times New Roman" w:cs="Times New Roman"/>
          <w:b/>
          <w:bCs/>
          <w:sz w:val="24"/>
          <w:szCs w:val="24"/>
          <w:lang w:eastAsia="pl-PL"/>
        </w:rPr>
        <w:lastRenderedPageBreak/>
        <w:t>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3   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Ryby świeże, solone, wędzone i mrożone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Ryby</w:t>
      </w:r>
      <w:proofErr w:type="spellEnd"/>
      <w:r w:rsidRPr="004D233C">
        <w:rPr>
          <w:rFonts w:ascii="Times New Roman" w:eastAsia="Times New Roman" w:hAnsi="Times New Roman" w:cs="Times New Roman"/>
          <w:sz w:val="24"/>
          <w:szCs w:val="24"/>
          <w:lang w:eastAsia="pl-PL"/>
        </w:rPr>
        <w:t xml:space="preserve"> świeże, solone, wędzone i mrożone 1.Realizacja zamówienia obejmuje terminowe dostawy ryb świeżych, solonych, wędzonych i mrożonych w godzinach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do zachowania ciągu chłodniczego. 4.Dostarczony towar musi być I gatunku, świeży, odpowiedniej jakości, dostarczony w czystych nie uszkodzonych opakowaniach, oznakowany odpowiednią etykietą zawierającą następujące dane: nazwa środka spożywczego, wykaz składników występujących w środku spożywczym, nazwa producenta, waga, termin przydatności do spożycia. 5.Wraz z każdorazowym dostarczeniem towaru Wykonawca ma obowiązek dostarczenia handlowego dokumentu identyfikacyjnego.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15800000-8, 15220000-6</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4   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 xml:space="preserve">Mięso świeże wieprzowe, podroby i kości wieprzowe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Mięso</w:t>
      </w:r>
      <w:proofErr w:type="spellEnd"/>
      <w:r w:rsidRPr="004D233C">
        <w:rPr>
          <w:rFonts w:ascii="Times New Roman" w:eastAsia="Times New Roman" w:hAnsi="Times New Roman" w:cs="Times New Roman"/>
          <w:sz w:val="24"/>
          <w:szCs w:val="24"/>
          <w:lang w:eastAsia="pl-PL"/>
        </w:rPr>
        <w:t xml:space="preserve"> świeże wieprzowe, podroby i kości wieprzowe 1.Realizacja zamówienia obejmuje terminowe dostawy świeżego mięsa, podrobów i kości wieprzowych w godzinach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do zachowania ciągu chłodniczego. 4.Dostarczony towar musi być I gatunku, świeży bez śladów zanieczyszczeń </w:t>
      </w:r>
      <w:r w:rsidRPr="004D233C">
        <w:rPr>
          <w:rFonts w:ascii="Times New Roman" w:eastAsia="Times New Roman" w:hAnsi="Times New Roman" w:cs="Times New Roman"/>
          <w:sz w:val="24"/>
          <w:szCs w:val="24"/>
          <w:lang w:eastAsia="pl-PL"/>
        </w:rPr>
        <w:lastRenderedPageBreak/>
        <w:t xml:space="preserve">ciałami obcymi, dobrze wykrwawiony, konsystencja - jędrna, elastyczna, smak i zapach – swoisty, charakterystyczny dla mięsa, bez oznak zaparzenia i zepsucia, barwa – od jasnoczerwonej do ciemnoczerwonej, mięso badane przez lekarza weterynarii – zdatne do spożycia, ze sztuk zdrowych, nie pochodzące z knurów i loch, oznakowane etykietą zawierającą termin przydatności do spożycia nie krótszy niż 2 dni 5.Wraz z każdorazowym dostarczeniem towaru Wykonawca ma obowiązek dostarczenia handlowego dokumentu identyfikacyjnego.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15100000-9</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5   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 xml:space="preserve">Mięso świeże i podroby drobiowe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4D233C">
        <w:rPr>
          <w:rFonts w:ascii="Times New Roman" w:eastAsia="Times New Roman" w:hAnsi="Times New Roman" w:cs="Times New Roman"/>
          <w:sz w:val="24"/>
          <w:szCs w:val="24"/>
          <w:lang w:eastAsia="pl-PL"/>
        </w:rPr>
        <w:t xml:space="preserve"> Mięso świeże i podroby drobiowe 1.Realizacja zamówienia obejmuje terminowe dostawy świeżego mięsa i podroby drobiowe w godzinach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do zachowania ciągu chłodniczego. 4.Dostarczony towar musi być I gatunku, mięso nieuszkodzone bez wylewów krwawych, zapach naturalny, charakterystyczny dla mięsa drobiowego, niedopuszczalny zapach obcy, zapach świadczący o procesach rozkłady mięsa przez drobnoustroje oraz zapach zjełczałego tłuszczu, oznakowany etykietą zawierającą termin przydatności do spożycia nie krótszy niż 2 dni 5.Wykonawca gwarantuje, że mięso jest każdorazowo badane, a na żądanie Zamawiającego przedstawi stosowne zaświadczenie lekarza weterynarii. 6.Wraz z każdorazowym dostarczeniem towaru Wykonawca ma obowiązek dostarczenia handlowego dokumentu identyfikacji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15100000-9</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lastRenderedPageBreak/>
        <w:t xml:space="preserve">Część nr: </w:t>
      </w:r>
      <w:r w:rsidRPr="004D233C">
        <w:rPr>
          <w:rFonts w:ascii="Times New Roman" w:eastAsia="Times New Roman" w:hAnsi="Times New Roman" w:cs="Times New Roman"/>
          <w:sz w:val="24"/>
          <w:szCs w:val="24"/>
          <w:lang w:eastAsia="pl-PL"/>
        </w:rPr>
        <w:t xml:space="preserve">6   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Wędliny wieprzowe i drobiowe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Wędliny</w:t>
      </w:r>
      <w:proofErr w:type="spellEnd"/>
      <w:r w:rsidRPr="004D233C">
        <w:rPr>
          <w:rFonts w:ascii="Times New Roman" w:eastAsia="Times New Roman" w:hAnsi="Times New Roman" w:cs="Times New Roman"/>
          <w:sz w:val="24"/>
          <w:szCs w:val="24"/>
          <w:lang w:eastAsia="pl-PL"/>
        </w:rPr>
        <w:t xml:space="preserve"> wieprzowe i drobiowe 1.Realizacja zamówienia obejmuje terminowe dostawy wędlin wieprzowych i drobiowych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tj. do zachowania ciągu chłodniczego tj. przechowywania i transportu wyrobów w urządzeniach chłodniczych spełniających warunki techniczne. 4.Dostarczony towar musi być gatunku I, świeży, odpowiedniej jakości, dopuszczony do obrotu zgodnie z obowiązującymi normami i atestami, posiadać nienaruszalne cechy pierwotnego opakowania, oznakowany etykietą zawierającą następujące dane: nazwa środka spożywczego, wykaz składników występujących w środku spożywczym, nazwa producenta, waga, termin przydatności do spożycia, nie krótszy niż 7 dni.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15100000-9</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7   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Nabiał i przetwory mleczarskie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Nabiał</w:t>
      </w:r>
      <w:proofErr w:type="spellEnd"/>
      <w:r w:rsidRPr="004D233C">
        <w:rPr>
          <w:rFonts w:ascii="Times New Roman" w:eastAsia="Times New Roman" w:hAnsi="Times New Roman" w:cs="Times New Roman"/>
          <w:sz w:val="24"/>
          <w:szCs w:val="24"/>
          <w:lang w:eastAsia="pl-PL"/>
        </w:rPr>
        <w:t xml:space="preserve"> i przetwory mleczarskie 1.Realizacja zamówienia obejmuje terminowe dostawy nabiału i przetworów mleczarskich w godzinach od 700 do 715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tj. do zachowania ciągu chłodniczego tj. przechowywania i transportu wyrobów w urządzeniach chłodniczych spełniających warunki techniczne. 4.Dostarczony towar musi być I gatunku, świeży, odpowiedniej jakości, dopuszczony do obrotu zgodnie z obowiązującymi normami i atestami, posiadać nienaruszalne cechy pierwotnego opakowania ( worki foliowe czyste, nienaruszone), mający odpowiedni termin ważności do spożycia podany na opakowaniu, oznakowany etykietą zawierającą następujące dane: nazwa środka spożywczego, wykaz składników, waga, termin przydatności do spożycia, nazwa producenta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15500000-3, 15400000-2</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lastRenderedPageBreak/>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jc w:val="both"/>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8   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Wyroby piekarskie i ciastkarskie ( pieczywo i wyroby cukiernicze świeże).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Wyroby</w:t>
      </w:r>
      <w:proofErr w:type="spellEnd"/>
      <w:r w:rsidRPr="004D233C">
        <w:rPr>
          <w:rFonts w:ascii="Times New Roman" w:eastAsia="Times New Roman" w:hAnsi="Times New Roman" w:cs="Times New Roman"/>
          <w:sz w:val="24"/>
          <w:szCs w:val="24"/>
          <w:lang w:eastAsia="pl-PL"/>
        </w:rPr>
        <w:t xml:space="preserve"> piekarskie i ciastkarskie ( pieczywo i wyroby cukiernicze świeże). 1.Realizacja zamówienia obejmuje terminowe dostawy pieczywa i wyrobów ciastkarskich w godzinach od 700 do 715 od poniedziałku do soboty.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4.Dostarczony towar musi być I gatunku, świeży, odpowiedniej jakości, pieczywo nie kruszące się, dopieczone, posiadać nienaruszone cechy pierwotnego opakowania, oznakowany etykietą zawierającą następujące dane: nazwa produktu, waga, wykaz składników, nazwa producenta, termin przydatności do spożycia.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15810000-9</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Część nr: </w:t>
      </w:r>
      <w:r w:rsidRPr="004D233C">
        <w:rPr>
          <w:rFonts w:ascii="Times New Roman" w:eastAsia="Times New Roman" w:hAnsi="Times New Roman" w:cs="Times New Roman"/>
          <w:sz w:val="24"/>
          <w:szCs w:val="24"/>
          <w:lang w:eastAsia="pl-PL"/>
        </w:rPr>
        <w:t xml:space="preserve">9    </w:t>
      </w:r>
      <w:r w:rsidRPr="004D233C">
        <w:rPr>
          <w:rFonts w:ascii="Times New Roman" w:eastAsia="Times New Roman" w:hAnsi="Times New Roman" w:cs="Times New Roman"/>
          <w:b/>
          <w:bCs/>
          <w:sz w:val="24"/>
          <w:szCs w:val="24"/>
          <w:lang w:eastAsia="pl-PL"/>
        </w:rPr>
        <w:t xml:space="preserve">Nazwa: </w:t>
      </w:r>
      <w:r w:rsidRPr="004D233C">
        <w:rPr>
          <w:rFonts w:ascii="Times New Roman" w:eastAsia="Times New Roman" w:hAnsi="Times New Roman" w:cs="Times New Roman"/>
          <w:sz w:val="24"/>
          <w:szCs w:val="24"/>
          <w:lang w:eastAsia="pl-PL"/>
        </w:rPr>
        <w:t>Różne artykuły spożywcze: produkty przemiału ziarna, tłuszcze roślinne, wyroby ciastkarskie, przyprawy sypkie, owoce i warzywa przetworzone, napoje..</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1) Krótki opis przedmiotu zamówienia </w:t>
      </w:r>
      <w:r w:rsidRPr="004D233C">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4D233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233C">
        <w:rPr>
          <w:rFonts w:ascii="Times New Roman" w:eastAsia="Times New Roman" w:hAnsi="Times New Roman" w:cs="Times New Roman"/>
          <w:b/>
          <w:bCs/>
          <w:sz w:val="24"/>
          <w:szCs w:val="24"/>
          <w:lang w:eastAsia="pl-PL"/>
        </w:rPr>
        <w:t>budowlane:</w:t>
      </w:r>
      <w:r w:rsidRPr="004D233C">
        <w:rPr>
          <w:rFonts w:ascii="Times New Roman" w:eastAsia="Times New Roman" w:hAnsi="Times New Roman" w:cs="Times New Roman"/>
          <w:sz w:val="24"/>
          <w:szCs w:val="24"/>
          <w:lang w:eastAsia="pl-PL"/>
        </w:rPr>
        <w:t>Różne</w:t>
      </w:r>
      <w:proofErr w:type="spellEnd"/>
      <w:r w:rsidRPr="004D233C">
        <w:rPr>
          <w:rFonts w:ascii="Times New Roman" w:eastAsia="Times New Roman" w:hAnsi="Times New Roman" w:cs="Times New Roman"/>
          <w:sz w:val="24"/>
          <w:szCs w:val="24"/>
          <w:lang w:eastAsia="pl-PL"/>
        </w:rPr>
        <w:t xml:space="preserve"> artykuły spożywcze: produkty przemiału ziarna, tłuszcze roślinne, wyroby ciastkarskie, przyprawy sypkie, owoce i warzywa przetworzone, napoje. 1.Realizacja zamówienia obejmuje terminowe dostawy różnych artykułów spożywczych w godzinach od 700 do 1200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4.Zamawiający wymaga, aby dostarczone produkty w dniu dostawy posiadały termin przydatności do spożycia nie krótszy niż 3 miesiące. 5.Dostarczony towar musi być I gatunku, świeży, odpowiedniej jakości, dostarczony w czystych nie uszkodzonych opakowaniach ( słoiki bez </w:t>
      </w:r>
      <w:r w:rsidRPr="004D233C">
        <w:rPr>
          <w:rFonts w:ascii="Times New Roman" w:eastAsia="Times New Roman" w:hAnsi="Times New Roman" w:cs="Times New Roman"/>
          <w:sz w:val="24"/>
          <w:szCs w:val="24"/>
          <w:lang w:eastAsia="pl-PL"/>
        </w:rPr>
        <w:lastRenderedPageBreak/>
        <w:t xml:space="preserve">zarysowań, pęknięć, wypukłości zakrętek, puszki bez bombażu), posiadać nienaruszalne cechy pierwotnego opakowania, mieć odpowiedni termin ważności do spożycia podany na opakowaniu, być oznakowany etykietą zawierająca następujące dane: nazwa środka spożywczego, waga, wykaz składników występujących w środku spożywczym, nazwa producenta, termin przydatności do spożycia. </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2) Wspólny Słownik Zamówień (CPV): </w:t>
      </w:r>
      <w:r w:rsidRPr="004D233C">
        <w:rPr>
          <w:rFonts w:ascii="Times New Roman" w:eastAsia="Times New Roman" w:hAnsi="Times New Roman" w:cs="Times New Roman"/>
          <w:sz w:val="24"/>
          <w:szCs w:val="24"/>
          <w:lang w:eastAsia="pl-PL"/>
        </w:rPr>
        <w:t>15000000-8, 15600000-4, 15800000-6, 15300000-1, 15400000-2</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3) Wartość części zamówienia (jeżeli zamawiający podaje informacje o wartości zamówienia):</w:t>
      </w:r>
      <w:r w:rsidRPr="004D233C">
        <w:rPr>
          <w:rFonts w:ascii="Times New Roman" w:eastAsia="Times New Roman" w:hAnsi="Times New Roman" w:cs="Times New Roman"/>
          <w:sz w:val="24"/>
          <w:szCs w:val="24"/>
          <w:lang w:eastAsia="pl-PL"/>
        </w:rPr>
        <w:br/>
        <w:t xml:space="preserve">Wartość bez VAT: </w:t>
      </w:r>
      <w:r w:rsidRPr="004D233C">
        <w:rPr>
          <w:rFonts w:ascii="Times New Roman" w:eastAsia="Times New Roman" w:hAnsi="Times New Roman" w:cs="Times New Roman"/>
          <w:sz w:val="24"/>
          <w:szCs w:val="24"/>
          <w:lang w:eastAsia="pl-PL"/>
        </w:rPr>
        <w:br/>
        <w:t xml:space="preserve">Waluta: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4) Czas trwania lub termin wykonania: </w:t>
      </w:r>
      <w:r w:rsidRPr="004D233C">
        <w:rPr>
          <w:rFonts w:ascii="Times New Roman" w:eastAsia="Times New Roman" w:hAnsi="Times New Roman" w:cs="Times New Roman"/>
          <w:sz w:val="24"/>
          <w:szCs w:val="24"/>
          <w:lang w:eastAsia="pl-PL"/>
        </w:rPr>
        <w:t>data zakończenia: 31/01/2018</w:t>
      </w:r>
      <w:r w:rsidRPr="004D233C">
        <w:rPr>
          <w:rFonts w:ascii="Times New Roman" w:eastAsia="Times New Roman" w:hAnsi="Times New Roman" w:cs="Times New Roman"/>
          <w:sz w:val="24"/>
          <w:szCs w:val="24"/>
          <w:lang w:eastAsia="pl-PL"/>
        </w:rPr>
        <w:br/>
      </w:r>
      <w:r w:rsidRPr="004D233C">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tblPr>
      <w:tblGrid>
        <w:gridCol w:w="1174"/>
        <w:gridCol w:w="1334"/>
      </w:tblGrid>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Kryteria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i/>
                <w:iCs/>
                <w:sz w:val="24"/>
                <w:szCs w:val="24"/>
                <w:lang w:eastAsia="pl-PL"/>
              </w:rPr>
              <w:t>Znaczenie</w:t>
            </w:r>
          </w:p>
        </w:tc>
      </w:tr>
      <w:tr w:rsidR="004D233C" w:rsidRPr="004D233C" w:rsidTr="004D233C">
        <w:trPr>
          <w:tblCellSpacing w:w="15" w:type="dxa"/>
        </w:trPr>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Cena</w:t>
            </w:r>
          </w:p>
        </w:tc>
        <w:tc>
          <w:tcPr>
            <w:tcW w:w="0" w:type="auto"/>
            <w:vAlign w:val="center"/>
            <w:hideMark/>
          </w:tcPr>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sz w:val="24"/>
                <w:szCs w:val="24"/>
                <w:lang w:eastAsia="pl-PL"/>
              </w:rPr>
              <w:t>100</w:t>
            </w:r>
          </w:p>
        </w:tc>
      </w:tr>
    </w:tbl>
    <w:p w:rsidR="004D233C" w:rsidRPr="004D233C" w:rsidRDefault="004D233C" w:rsidP="004D233C">
      <w:pPr>
        <w:spacing w:after="0" w:line="240" w:lineRule="auto"/>
        <w:rPr>
          <w:rFonts w:ascii="Times New Roman" w:eastAsia="Times New Roman" w:hAnsi="Times New Roman" w:cs="Times New Roman"/>
          <w:sz w:val="24"/>
          <w:szCs w:val="24"/>
          <w:lang w:eastAsia="pl-PL"/>
        </w:rPr>
      </w:pPr>
      <w:r w:rsidRPr="004D233C">
        <w:rPr>
          <w:rFonts w:ascii="Times New Roman" w:eastAsia="Times New Roman" w:hAnsi="Times New Roman" w:cs="Times New Roman"/>
          <w:b/>
          <w:bCs/>
          <w:sz w:val="24"/>
          <w:szCs w:val="24"/>
          <w:lang w:eastAsia="pl-PL"/>
        </w:rPr>
        <w:t xml:space="preserve">6) INFORMACJE DODATKOWE: </w:t>
      </w:r>
    </w:p>
    <w:p w:rsidR="004D233C" w:rsidRPr="004D233C" w:rsidRDefault="004D233C" w:rsidP="004D233C">
      <w:pPr>
        <w:spacing w:after="0" w:line="240" w:lineRule="auto"/>
        <w:rPr>
          <w:rFonts w:ascii="Times New Roman" w:eastAsia="Times New Roman" w:hAnsi="Times New Roman" w:cs="Times New Roman"/>
          <w:sz w:val="24"/>
          <w:szCs w:val="24"/>
          <w:lang w:eastAsia="pl-PL"/>
        </w:rPr>
      </w:pPr>
    </w:p>
    <w:p w:rsidR="004D233C" w:rsidRPr="004D233C" w:rsidRDefault="004D233C" w:rsidP="004D233C">
      <w:pPr>
        <w:spacing w:after="240" w:line="240" w:lineRule="auto"/>
        <w:rPr>
          <w:rFonts w:ascii="Times New Roman" w:eastAsia="Times New Roman" w:hAnsi="Times New Roman" w:cs="Times New Roman"/>
          <w:sz w:val="24"/>
          <w:szCs w:val="24"/>
          <w:lang w:eastAsia="pl-PL"/>
        </w:rPr>
      </w:pPr>
    </w:p>
    <w:p w:rsidR="0030412A" w:rsidRDefault="004D233C"/>
    <w:sectPr w:rsidR="0030412A" w:rsidSect="002E56B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D233C"/>
    <w:rsid w:val="00193E94"/>
    <w:rsid w:val="002E56B7"/>
    <w:rsid w:val="004D233C"/>
    <w:rsid w:val="006D2C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E56B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D233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4D233C"/>
    <w:rPr>
      <w:color w:val="0000FF"/>
      <w:u w:val="single"/>
    </w:rPr>
  </w:style>
</w:styles>
</file>

<file path=word/webSettings.xml><?xml version="1.0" encoding="utf-8"?>
<w:webSettings xmlns:r="http://schemas.openxmlformats.org/officeDocument/2006/relationships" xmlns:w="http://schemas.openxmlformats.org/wordprocessingml/2006/main">
  <w:divs>
    <w:div w:id="37828319">
      <w:bodyDiv w:val="1"/>
      <w:marLeft w:val="0"/>
      <w:marRight w:val="0"/>
      <w:marTop w:val="0"/>
      <w:marBottom w:val="0"/>
      <w:divBdr>
        <w:top w:val="none" w:sz="0" w:space="0" w:color="auto"/>
        <w:left w:val="none" w:sz="0" w:space="0" w:color="auto"/>
        <w:bottom w:val="none" w:sz="0" w:space="0" w:color="auto"/>
        <w:right w:val="none" w:sz="0" w:space="0" w:color="auto"/>
      </w:divBdr>
      <w:divsChild>
        <w:div w:id="1236865886">
          <w:marLeft w:val="0"/>
          <w:marRight w:val="0"/>
          <w:marTop w:val="0"/>
          <w:marBottom w:val="0"/>
          <w:divBdr>
            <w:top w:val="none" w:sz="0" w:space="0" w:color="auto"/>
            <w:left w:val="none" w:sz="0" w:space="0" w:color="auto"/>
            <w:bottom w:val="none" w:sz="0" w:space="0" w:color="auto"/>
            <w:right w:val="none" w:sz="0" w:space="0" w:color="auto"/>
          </w:divBdr>
          <w:divsChild>
            <w:div w:id="733889479">
              <w:marLeft w:val="0"/>
              <w:marRight w:val="0"/>
              <w:marTop w:val="0"/>
              <w:marBottom w:val="0"/>
              <w:divBdr>
                <w:top w:val="none" w:sz="0" w:space="0" w:color="auto"/>
                <w:left w:val="none" w:sz="0" w:space="0" w:color="auto"/>
                <w:bottom w:val="none" w:sz="0" w:space="0" w:color="auto"/>
                <w:right w:val="none" w:sz="0" w:space="0" w:color="auto"/>
              </w:divBdr>
              <w:divsChild>
                <w:div w:id="1074426452">
                  <w:marLeft w:val="0"/>
                  <w:marRight w:val="0"/>
                  <w:marTop w:val="0"/>
                  <w:marBottom w:val="0"/>
                  <w:divBdr>
                    <w:top w:val="none" w:sz="0" w:space="0" w:color="auto"/>
                    <w:left w:val="none" w:sz="0" w:space="0" w:color="auto"/>
                    <w:bottom w:val="none" w:sz="0" w:space="0" w:color="auto"/>
                    <w:right w:val="none" w:sz="0" w:space="0" w:color="auto"/>
                  </w:divBdr>
                  <w:divsChild>
                    <w:div w:id="488132238">
                      <w:marLeft w:val="0"/>
                      <w:marRight w:val="0"/>
                      <w:marTop w:val="0"/>
                      <w:marBottom w:val="0"/>
                      <w:divBdr>
                        <w:top w:val="none" w:sz="0" w:space="0" w:color="auto"/>
                        <w:left w:val="none" w:sz="0" w:space="0" w:color="auto"/>
                        <w:bottom w:val="none" w:sz="0" w:space="0" w:color="auto"/>
                        <w:right w:val="none" w:sz="0" w:space="0" w:color="auto"/>
                      </w:divBdr>
                    </w:div>
                    <w:div w:id="872036885">
                      <w:marLeft w:val="0"/>
                      <w:marRight w:val="0"/>
                      <w:marTop w:val="0"/>
                      <w:marBottom w:val="0"/>
                      <w:divBdr>
                        <w:top w:val="none" w:sz="0" w:space="0" w:color="auto"/>
                        <w:left w:val="none" w:sz="0" w:space="0" w:color="auto"/>
                        <w:bottom w:val="none" w:sz="0" w:space="0" w:color="auto"/>
                        <w:right w:val="none" w:sz="0" w:space="0" w:color="auto"/>
                      </w:divBdr>
                    </w:div>
                    <w:div w:id="1616281182">
                      <w:marLeft w:val="0"/>
                      <w:marRight w:val="0"/>
                      <w:marTop w:val="0"/>
                      <w:marBottom w:val="0"/>
                      <w:divBdr>
                        <w:top w:val="none" w:sz="0" w:space="0" w:color="auto"/>
                        <w:left w:val="none" w:sz="0" w:space="0" w:color="auto"/>
                        <w:bottom w:val="none" w:sz="0" w:space="0" w:color="auto"/>
                        <w:right w:val="none" w:sz="0" w:space="0" w:color="auto"/>
                      </w:divBdr>
                    </w:div>
                    <w:div w:id="1184975250">
                      <w:marLeft w:val="0"/>
                      <w:marRight w:val="0"/>
                      <w:marTop w:val="0"/>
                      <w:marBottom w:val="0"/>
                      <w:divBdr>
                        <w:top w:val="none" w:sz="0" w:space="0" w:color="auto"/>
                        <w:left w:val="none" w:sz="0" w:space="0" w:color="auto"/>
                        <w:bottom w:val="none" w:sz="0" w:space="0" w:color="auto"/>
                        <w:right w:val="none" w:sz="0" w:space="0" w:color="auto"/>
                      </w:divBdr>
                      <w:divsChild>
                        <w:div w:id="473451027">
                          <w:marLeft w:val="0"/>
                          <w:marRight w:val="0"/>
                          <w:marTop w:val="0"/>
                          <w:marBottom w:val="0"/>
                          <w:divBdr>
                            <w:top w:val="none" w:sz="0" w:space="0" w:color="auto"/>
                            <w:left w:val="none" w:sz="0" w:space="0" w:color="auto"/>
                            <w:bottom w:val="none" w:sz="0" w:space="0" w:color="auto"/>
                            <w:right w:val="none" w:sz="0" w:space="0" w:color="auto"/>
                          </w:divBdr>
                        </w:div>
                      </w:divsChild>
                    </w:div>
                    <w:div w:id="1575554071">
                      <w:marLeft w:val="0"/>
                      <w:marRight w:val="0"/>
                      <w:marTop w:val="0"/>
                      <w:marBottom w:val="0"/>
                      <w:divBdr>
                        <w:top w:val="none" w:sz="0" w:space="0" w:color="auto"/>
                        <w:left w:val="none" w:sz="0" w:space="0" w:color="auto"/>
                        <w:bottom w:val="none" w:sz="0" w:space="0" w:color="auto"/>
                        <w:right w:val="none" w:sz="0" w:space="0" w:color="auto"/>
                      </w:divBdr>
                      <w:divsChild>
                        <w:div w:id="260459284">
                          <w:marLeft w:val="0"/>
                          <w:marRight w:val="0"/>
                          <w:marTop w:val="0"/>
                          <w:marBottom w:val="0"/>
                          <w:divBdr>
                            <w:top w:val="none" w:sz="0" w:space="0" w:color="auto"/>
                            <w:left w:val="none" w:sz="0" w:space="0" w:color="auto"/>
                            <w:bottom w:val="none" w:sz="0" w:space="0" w:color="auto"/>
                            <w:right w:val="none" w:sz="0" w:space="0" w:color="auto"/>
                          </w:divBdr>
                        </w:div>
                      </w:divsChild>
                    </w:div>
                    <w:div w:id="1214734293">
                      <w:marLeft w:val="0"/>
                      <w:marRight w:val="0"/>
                      <w:marTop w:val="0"/>
                      <w:marBottom w:val="0"/>
                      <w:divBdr>
                        <w:top w:val="none" w:sz="0" w:space="0" w:color="auto"/>
                        <w:left w:val="none" w:sz="0" w:space="0" w:color="auto"/>
                        <w:bottom w:val="none" w:sz="0" w:space="0" w:color="auto"/>
                        <w:right w:val="none" w:sz="0" w:space="0" w:color="auto"/>
                      </w:divBdr>
                      <w:divsChild>
                        <w:div w:id="1578635162">
                          <w:marLeft w:val="0"/>
                          <w:marRight w:val="0"/>
                          <w:marTop w:val="0"/>
                          <w:marBottom w:val="0"/>
                          <w:divBdr>
                            <w:top w:val="none" w:sz="0" w:space="0" w:color="auto"/>
                            <w:left w:val="none" w:sz="0" w:space="0" w:color="auto"/>
                            <w:bottom w:val="none" w:sz="0" w:space="0" w:color="auto"/>
                            <w:right w:val="none" w:sz="0" w:space="0" w:color="auto"/>
                          </w:divBdr>
                        </w:div>
                        <w:div w:id="601424031">
                          <w:marLeft w:val="0"/>
                          <w:marRight w:val="0"/>
                          <w:marTop w:val="0"/>
                          <w:marBottom w:val="0"/>
                          <w:divBdr>
                            <w:top w:val="none" w:sz="0" w:space="0" w:color="auto"/>
                            <w:left w:val="none" w:sz="0" w:space="0" w:color="auto"/>
                            <w:bottom w:val="none" w:sz="0" w:space="0" w:color="auto"/>
                            <w:right w:val="none" w:sz="0" w:space="0" w:color="auto"/>
                          </w:divBdr>
                        </w:div>
                        <w:div w:id="1690639635">
                          <w:marLeft w:val="0"/>
                          <w:marRight w:val="0"/>
                          <w:marTop w:val="0"/>
                          <w:marBottom w:val="0"/>
                          <w:divBdr>
                            <w:top w:val="none" w:sz="0" w:space="0" w:color="auto"/>
                            <w:left w:val="none" w:sz="0" w:space="0" w:color="auto"/>
                            <w:bottom w:val="none" w:sz="0" w:space="0" w:color="auto"/>
                            <w:right w:val="none" w:sz="0" w:space="0" w:color="auto"/>
                          </w:divBdr>
                        </w:div>
                        <w:div w:id="78673343">
                          <w:marLeft w:val="0"/>
                          <w:marRight w:val="0"/>
                          <w:marTop w:val="0"/>
                          <w:marBottom w:val="0"/>
                          <w:divBdr>
                            <w:top w:val="none" w:sz="0" w:space="0" w:color="auto"/>
                            <w:left w:val="none" w:sz="0" w:space="0" w:color="auto"/>
                            <w:bottom w:val="none" w:sz="0" w:space="0" w:color="auto"/>
                            <w:right w:val="none" w:sz="0" w:space="0" w:color="auto"/>
                          </w:divBdr>
                        </w:div>
                      </w:divsChild>
                    </w:div>
                    <w:div w:id="1141461704">
                      <w:marLeft w:val="0"/>
                      <w:marRight w:val="0"/>
                      <w:marTop w:val="0"/>
                      <w:marBottom w:val="0"/>
                      <w:divBdr>
                        <w:top w:val="none" w:sz="0" w:space="0" w:color="auto"/>
                        <w:left w:val="none" w:sz="0" w:space="0" w:color="auto"/>
                        <w:bottom w:val="none" w:sz="0" w:space="0" w:color="auto"/>
                        <w:right w:val="none" w:sz="0" w:space="0" w:color="auto"/>
                      </w:divBdr>
                      <w:divsChild>
                        <w:div w:id="315038750">
                          <w:marLeft w:val="0"/>
                          <w:marRight w:val="0"/>
                          <w:marTop w:val="0"/>
                          <w:marBottom w:val="0"/>
                          <w:divBdr>
                            <w:top w:val="none" w:sz="0" w:space="0" w:color="auto"/>
                            <w:left w:val="none" w:sz="0" w:space="0" w:color="auto"/>
                            <w:bottom w:val="none" w:sz="0" w:space="0" w:color="auto"/>
                            <w:right w:val="none" w:sz="0" w:space="0" w:color="auto"/>
                          </w:divBdr>
                        </w:div>
                        <w:div w:id="1190610977">
                          <w:marLeft w:val="0"/>
                          <w:marRight w:val="0"/>
                          <w:marTop w:val="0"/>
                          <w:marBottom w:val="0"/>
                          <w:divBdr>
                            <w:top w:val="none" w:sz="0" w:space="0" w:color="auto"/>
                            <w:left w:val="none" w:sz="0" w:space="0" w:color="auto"/>
                            <w:bottom w:val="none" w:sz="0" w:space="0" w:color="auto"/>
                            <w:right w:val="none" w:sz="0" w:space="0" w:color="auto"/>
                          </w:divBdr>
                        </w:div>
                        <w:div w:id="1088622779">
                          <w:marLeft w:val="0"/>
                          <w:marRight w:val="0"/>
                          <w:marTop w:val="0"/>
                          <w:marBottom w:val="0"/>
                          <w:divBdr>
                            <w:top w:val="none" w:sz="0" w:space="0" w:color="auto"/>
                            <w:left w:val="none" w:sz="0" w:space="0" w:color="auto"/>
                            <w:bottom w:val="none" w:sz="0" w:space="0" w:color="auto"/>
                            <w:right w:val="none" w:sz="0" w:space="0" w:color="auto"/>
                          </w:divBdr>
                        </w:div>
                        <w:div w:id="1464303220">
                          <w:marLeft w:val="0"/>
                          <w:marRight w:val="0"/>
                          <w:marTop w:val="0"/>
                          <w:marBottom w:val="0"/>
                          <w:divBdr>
                            <w:top w:val="none" w:sz="0" w:space="0" w:color="auto"/>
                            <w:left w:val="none" w:sz="0" w:space="0" w:color="auto"/>
                            <w:bottom w:val="none" w:sz="0" w:space="0" w:color="auto"/>
                            <w:right w:val="none" w:sz="0" w:space="0" w:color="auto"/>
                          </w:divBdr>
                        </w:div>
                        <w:div w:id="1362777113">
                          <w:marLeft w:val="0"/>
                          <w:marRight w:val="0"/>
                          <w:marTop w:val="0"/>
                          <w:marBottom w:val="0"/>
                          <w:divBdr>
                            <w:top w:val="none" w:sz="0" w:space="0" w:color="auto"/>
                            <w:left w:val="none" w:sz="0" w:space="0" w:color="auto"/>
                            <w:bottom w:val="none" w:sz="0" w:space="0" w:color="auto"/>
                            <w:right w:val="none" w:sz="0" w:space="0" w:color="auto"/>
                          </w:divBdr>
                        </w:div>
                        <w:div w:id="1754929720">
                          <w:marLeft w:val="0"/>
                          <w:marRight w:val="0"/>
                          <w:marTop w:val="0"/>
                          <w:marBottom w:val="0"/>
                          <w:divBdr>
                            <w:top w:val="none" w:sz="0" w:space="0" w:color="auto"/>
                            <w:left w:val="none" w:sz="0" w:space="0" w:color="auto"/>
                            <w:bottom w:val="none" w:sz="0" w:space="0" w:color="auto"/>
                            <w:right w:val="none" w:sz="0" w:space="0" w:color="auto"/>
                          </w:divBdr>
                        </w:div>
                        <w:div w:id="1571427701">
                          <w:marLeft w:val="0"/>
                          <w:marRight w:val="0"/>
                          <w:marTop w:val="0"/>
                          <w:marBottom w:val="0"/>
                          <w:divBdr>
                            <w:top w:val="none" w:sz="0" w:space="0" w:color="auto"/>
                            <w:left w:val="none" w:sz="0" w:space="0" w:color="auto"/>
                            <w:bottom w:val="none" w:sz="0" w:space="0" w:color="auto"/>
                            <w:right w:val="none" w:sz="0" w:space="0" w:color="auto"/>
                          </w:divBdr>
                        </w:div>
                      </w:divsChild>
                    </w:div>
                    <w:div w:id="2092002511">
                      <w:marLeft w:val="0"/>
                      <w:marRight w:val="0"/>
                      <w:marTop w:val="0"/>
                      <w:marBottom w:val="0"/>
                      <w:divBdr>
                        <w:top w:val="none" w:sz="0" w:space="0" w:color="auto"/>
                        <w:left w:val="none" w:sz="0" w:space="0" w:color="auto"/>
                        <w:bottom w:val="none" w:sz="0" w:space="0" w:color="auto"/>
                        <w:right w:val="none" w:sz="0" w:space="0" w:color="auto"/>
                      </w:divBdr>
                      <w:divsChild>
                        <w:div w:id="1498033410">
                          <w:marLeft w:val="0"/>
                          <w:marRight w:val="0"/>
                          <w:marTop w:val="0"/>
                          <w:marBottom w:val="0"/>
                          <w:divBdr>
                            <w:top w:val="none" w:sz="0" w:space="0" w:color="auto"/>
                            <w:left w:val="none" w:sz="0" w:space="0" w:color="auto"/>
                            <w:bottom w:val="none" w:sz="0" w:space="0" w:color="auto"/>
                            <w:right w:val="none" w:sz="0" w:space="0" w:color="auto"/>
                          </w:divBdr>
                        </w:div>
                        <w:div w:id="684942533">
                          <w:marLeft w:val="0"/>
                          <w:marRight w:val="0"/>
                          <w:marTop w:val="0"/>
                          <w:marBottom w:val="0"/>
                          <w:divBdr>
                            <w:top w:val="none" w:sz="0" w:space="0" w:color="auto"/>
                            <w:left w:val="none" w:sz="0" w:space="0" w:color="auto"/>
                            <w:bottom w:val="none" w:sz="0" w:space="0" w:color="auto"/>
                            <w:right w:val="none" w:sz="0" w:space="0" w:color="auto"/>
                          </w:divBdr>
                        </w:div>
                        <w:div w:id="1932933524">
                          <w:marLeft w:val="0"/>
                          <w:marRight w:val="0"/>
                          <w:marTop w:val="0"/>
                          <w:marBottom w:val="0"/>
                          <w:divBdr>
                            <w:top w:val="none" w:sz="0" w:space="0" w:color="auto"/>
                            <w:left w:val="none" w:sz="0" w:space="0" w:color="auto"/>
                            <w:bottom w:val="none" w:sz="0" w:space="0" w:color="auto"/>
                            <w:right w:val="none" w:sz="0" w:space="0" w:color="auto"/>
                          </w:divBdr>
                        </w:div>
                      </w:divsChild>
                    </w:div>
                    <w:div w:id="1531062822">
                      <w:marLeft w:val="0"/>
                      <w:marRight w:val="0"/>
                      <w:marTop w:val="0"/>
                      <w:marBottom w:val="0"/>
                      <w:divBdr>
                        <w:top w:val="none" w:sz="0" w:space="0" w:color="auto"/>
                        <w:left w:val="none" w:sz="0" w:space="0" w:color="auto"/>
                        <w:bottom w:val="none" w:sz="0" w:space="0" w:color="auto"/>
                        <w:right w:val="none" w:sz="0" w:space="0" w:color="auto"/>
                      </w:divBdr>
                      <w:divsChild>
                        <w:div w:id="1769349813">
                          <w:marLeft w:val="0"/>
                          <w:marRight w:val="0"/>
                          <w:marTop w:val="0"/>
                          <w:marBottom w:val="0"/>
                          <w:divBdr>
                            <w:top w:val="none" w:sz="0" w:space="0" w:color="auto"/>
                            <w:left w:val="none" w:sz="0" w:space="0" w:color="auto"/>
                            <w:bottom w:val="none" w:sz="0" w:space="0" w:color="auto"/>
                            <w:right w:val="none" w:sz="0" w:space="0" w:color="auto"/>
                          </w:divBdr>
                        </w:div>
                        <w:div w:id="327757124">
                          <w:marLeft w:val="0"/>
                          <w:marRight w:val="0"/>
                          <w:marTop w:val="0"/>
                          <w:marBottom w:val="0"/>
                          <w:divBdr>
                            <w:top w:val="none" w:sz="0" w:space="0" w:color="auto"/>
                            <w:left w:val="none" w:sz="0" w:space="0" w:color="auto"/>
                            <w:bottom w:val="none" w:sz="0" w:space="0" w:color="auto"/>
                            <w:right w:val="none" w:sz="0" w:space="0" w:color="auto"/>
                          </w:divBdr>
                        </w:div>
                        <w:div w:id="675576578">
                          <w:marLeft w:val="0"/>
                          <w:marRight w:val="0"/>
                          <w:marTop w:val="0"/>
                          <w:marBottom w:val="0"/>
                          <w:divBdr>
                            <w:top w:val="none" w:sz="0" w:space="0" w:color="auto"/>
                            <w:left w:val="none" w:sz="0" w:space="0" w:color="auto"/>
                            <w:bottom w:val="none" w:sz="0" w:space="0" w:color="auto"/>
                            <w:right w:val="none" w:sz="0" w:space="0" w:color="auto"/>
                          </w:divBdr>
                        </w:div>
                        <w:div w:id="415596245">
                          <w:marLeft w:val="0"/>
                          <w:marRight w:val="0"/>
                          <w:marTop w:val="0"/>
                          <w:marBottom w:val="0"/>
                          <w:divBdr>
                            <w:top w:val="none" w:sz="0" w:space="0" w:color="auto"/>
                            <w:left w:val="none" w:sz="0" w:space="0" w:color="auto"/>
                            <w:bottom w:val="none" w:sz="0" w:space="0" w:color="auto"/>
                            <w:right w:val="none" w:sz="0" w:space="0" w:color="auto"/>
                          </w:divBdr>
                        </w:div>
                        <w:div w:id="1450512764">
                          <w:marLeft w:val="0"/>
                          <w:marRight w:val="0"/>
                          <w:marTop w:val="0"/>
                          <w:marBottom w:val="0"/>
                          <w:divBdr>
                            <w:top w:val="none" w:sz="0" w:space="0" w:color="auto"/>
                            <w:left w:val="none" w:sz="0" w:space="0" w:color="auto"/>
                            <w:bottom w:val="none" w:sz="0" w:space="0" w:color="auto"/>
                            <w:right w:val="none" w:sz="0" w:space="0" w:color="auto"/>
                          </w:divBdr>
                        </w:div>
                      </w:divsChild>
                    </w:div>
                    <w:div w:id="432094974">
                      <w:marLeft w:val="0"/>
                      <w:marRight w:val="0"/>
                      <w:marTop w:val="0"/>
                      <w:marBottom w:val="0"/>
                      <w:divBdr>
                        <w:top w:val="none" w:sz="0" w:space="0" w:color="auto"/>
                        <w:left w:val="none" w:sz="0" w:space="0" w:color="auto"/>
                        <w:bottom w:val="none" w:sz="0" w:space="0" w:color="auto"/>
                        <w:right w:val="none" w:sz="0" w:space="0" w:color="auto"/>
                      </w:divBdr>
                      <w:divsChild>
                        <w:div w:id="195437383">
                          <w:marLeft w:val="0"/>
                          <w:marRight w:val="0"/>
                          <w:marTop w:val="0"/>
                          <w:marBottom w:val="0"/>
                          <w:divBdr>
                            <w:top w:val="none" w:sz="0" w:space="0" w:color="auto"/>
                            <w:left w:val="none" w:sz="0" w:space="0" w:color="auto"/>
                            <w:bottom w:val="none" w:sz="0" w:space="0" w:color="auto"/>
                            <w:right w:val="none" w:sz="0" w:space="0" w:color="auto"/>
                          </w:divBdr>
                        </w:div>
                        <w:div w:id="2098593889">
                          <w:marLeft w:val="0"/>
                          <w:marRight w:val="0"/>
                          <w:marTop w:val="0"/>
                          <w:marBottom w:val="0"/>
                          <w:divBdr>
                            <w:top w:val="none" w:sz="0" w:space="0" w:color="auto"/>
                            <w:left w:val="none" w:sz="0" w:space="0" w:color="auto"/>
                            <w:bottom w:val="none" w:sz="0" w:space="0" w:color="auto"/>
                            <w:right w:val="none" w:sz="0" w:space="0" w:color="auto"/>
                          </w:divBdr>
                        </w:div>
                        <w:div w:id="330724354">
                          <w:marLeft w:val="0"/>
                          <w:marRight w:val="0"/>
                          <w:marTop w:val="0"/>
                          <w:marBottom w:val="0"/>
                          <w:divBdr>
                            <w:top w:val="none" w:sz="0" w:space="0" w:color="auto"/>
                            <w:left w:val="none" w:sz="0" w:space="0" w:color="auto"/>
                            <w:bottom w:val="none" w:sz="0" w:space="0" w:color="auto"/>
                            <w:right w:val="none" w:sz="0" w:space="0" w:color="auto"/>
                          </w:divBdr>
                        </w:div>
                        <w:div w:id="528757227">
                          <w:marLeft w:val="0"/>
                          <w:marRight w:val="0"/>
                          <w:marTop w:val="0"/>
                          <w:marBottom w:val="0"/>
                          <w:divBdr>
                            <w:top w:val="none" w:sz="0" w:space="0" w:color="auto"/>
                            <w:left w:val="none" w:sz="0" w:space="0" w:color="auto"/>
                            <w:bottom w:val="none" w:sz="0" w:space="0" w:color="auto"/>
                            <w:right w:val="none" w:sz="0" w:space="0" w:color="auto"/>
                          </w:divBdr>
                        </w:div>
                        <w:div w:id="143546442">
                          <w:marLeft w:val="0"/>
                          <w:marRight w:val="0"/>
                          <w:marTop w:val="0"/>
                          <w:marBottom w:val="0"/>
                          <w:divBdr>
                            <w:top w:val="none" w:sz="0" w:space="0" w:color="auto"/>
                            <w:left w:val="none" w:sz="0" w:space="0" w:color="auto"/>
                            <w:bottom w:val="none" w:sz="0" w:space="0" w:color="auto"/>
                            <w:right w:val="none" w:sz="0" w:space="0" w:color="auto"/>
                          </w:divBdr>
                        </w:div>
                        <w:div w:id="1089736969">
                          <w:marLeft w:val="0"/>
                          <w:marRight w:val="0"/>
                          <w:marTop w:val="0"/>
                          <w:marBottom w:val="0"/>
                          <w:divBdr>
                            <w:top w:val="none" w:sz="0" w:space="0" w:color="auto"/>
                            <w:left w:val="none" w:sz="0" w:space="0" w:color="auto"/>
                            <w:bottom w:val="none" w:sz="0" w:space="0" w:color="auto"/>
                            <w:right w:val="none" w:sz="0" w:space="0" w:color="auto"/>
                          </w:divBdr>
                        </w:div>
                        <w:div w:id="570192224">
                          <w:marLeft w:val="0"/>
                          <w:marRight w:val="0"/>
                          <w:marTop w:val="0"/>
                          <w:marBottom w:val="0"/>
                          <w:divBdr>
                            <w:top w:val="none" w:sz="0" w:space="0" w:color="auto"/>
                            <w:left w:val="none" w:sz="0" w:space="0" w:color="auto"/>
                            <w:bottom w:val="none" w:sz="0" w:space="0" w:color="auto"/>
                            <w:right w:val="none" w:sz="0" w:space="0" w:color="auto"/>
                          </w:divBdr>
                        </w:div>
                        <w:div w:id="401372301">
                          <w:marLeft w:val="0"/>
                          <w:marRight w:val="0"/>
                          <w:marTop w:val="0"/>
                          <w:marBottom w:val="0"/>
                          <w:divBdr>
                            <w:top w:val="none" w:sz="0" w:space="0" w:color="auto"/>
                            <w:left w:val="none" w:sz="0" w:space="0" w:color="auto"/>
                            <w:bottom w:val="none" w:sz="0" w:space="0" w:color="auto"/>
                            <w:right w:val="none" w:sz="0" w:space="0" w:color="auto"/>
                          </w:divBdr>
                        </w:div>
                        <w:div w:id="2018775489">
                          <w:marLeft w:val="0"/>
                          <w:marRight w:val="0"/>
                          <w:marTop w:val="0"/>
                          <w:marBottom w:val="0"/>
                          <w:divBdr>
                            <w:top w:val="none" w:sz="0" w:space="0" w:color="auto"/>
                            <w:left w:val="none" w:sz="0" w:space="0" w:color="auto"/>
                            <w:bottom w:val="none" w:sz="0" w:space="0" w:color="auto"/>
                            <w:right w:val="none" w:sz="0" w:space="0" w:color="auto"/>
                          </w:divBdr>
                        </w:div>
                      </w:divsChild>
                    </w:div>
                    <w:div w:id="506023510">
                      <w:marLeft w:val="0"/>
                      <w:marRight w:val="0"/>
                      <w:marTop w:val="0"/>
                      <w:marBottom w:val="0"/>
                      <w:divBdr>
                        <w:top w:val="none" w:sz="0" w:space="0" w:color="auto"/>
                        <w:left w:val="none" w:sz="0" w:space="0" w:color="auto"/>
                        <w:bottom w:val="none" w:sz="0" w:space="0" w:color="auto"/>
                        <w:right w:val="none" w:sz="0" w:space="0" w:color="auto"/>
                      </w:divBdr>
                      <w:divsChild>
                        <w:div w:id="146677289">
                          <w:marLeft w:val="0"/>
                          <w:marRight w:val="0"/>
                          <w:marTop w:val="0"/>
                          <w:marBottom w:val="0"/>
                          <w:divBdr>
                            <w:top w:val="none" w:sz="0" w:space="0" w:color="auto"/>
                            <w:left w:val="none" w:sz="0" w:space="0" w:color="auto"/>
                            <w:bottom w:val="none" w:sz="0" w:space="0" w:color="auto"/>
                            <w:right w:val="none" w:sz="0" w:space="0" w:color="auto"/>
                          </w:divBdr>
                          <w:divsChild>
                            <w:div w:id="50587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0187">
                      <w:marLeft w:val="0"/>
                      <w:marRight w:val="0"/>
                      <w:marTop w:val="0"/>
                      <w:marBottom w:val="0"/>
                      <w:divBdr>
                        <w:top w:val="none" w:sz="0" w:space="0" w:color="auto"/>
                        <w:left w:val="none" w:sz="0" w:space="0" w:color="auto"/>
                        <w:bottom w:val="none" w:sz="0" w:space="0" w:color="auto"/>
                        <w:right w:val="none" w:sz="0" w:space="0" w:color="auto"/>
                      </w:divBdr>
                      <w:divsChild>
                        <w:div w:id="1273249735">
                          <w:marLeft w:val="0"/>
                          <w:marRight w:val="0"/>
                          <w:marTop w:val="0"/>
                          <w:marBottom w:val="0"/>
                          <w:divBdr>
                            <w:top w:val="none" w:sz="0" w:space="0" w:color="auto"/>
                            <w:left w:val="none" w:sz="0" w:space="0" w:color="auto"/>
                            <w:bottom w:val="none" w:sz="0" w:space="0" w:color="auto"/>
                            <w:right w:val="none" w:sz="0" w:space="0" w:color="auto"/>
                          </w:divBdr>
                          <w:divsChild>
                            <w:div w:id="138478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4282">
                      <w:marLeft w:val="0"/>
                      <w:marRight w:val="0"/>
                      <w:marTop w:val="0"/>
                      <w:marBottom w:val="0"/>
                      <w:divBdr>
                        <w:top w:val="none" w:sz="0" w:space="0" w:color="auto"/>
                        <w:left w:val="none" w:sz="0" w:space="0" w:color="auto"/>
                        <w:bottom w:val="none" w:sz="0" w:space="0" w:color="auto"/>
                        <w:right w:val="none" w:sz="0" w:space="0" w:color="auto"/>
                      </w:divBdr>
                      <w:divsChild>
                        <w:div w:id="1340885592">
                          <w:marLeft w:val="0"/>
                          <w:marRight w:val="0"/>
                          <w:marTop w:val="0"/>
                          <w:marBottom w:val="0"/>
                          <w:divBdr>
                            <w:top w:val="none" w:sz="0" w:space="0" w:color="auto"/>
                            <w:left w:val="none" w:sz="0" w:space="0" w:color="auto"/>
                            <w:bottom w:val="none" w:sz="0" w:space="0" w:color="auto"/>
                            <w:right w:val="none" w:sz="0" w:space="0" w:color="auto"/>
                          </w:divBdr>
                          <w:divsChild>
                            <w:div w:id="132404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506843">
                      <w:marLeft w:val="0"/>
                      <w:marRight w:val="0"/>
                      <w:marTop w:val="0"/>
                      <w:marBottom w:val="0"/>
                      <w:divBdr>
                        <w:top w:val="none" w:sz="0" w:space="0" w:color="auto"/>
                        <w:left w:val="none" w:sz="0" w:space="0" w:color="auto"/>
                        <w:bottom w:val="none" w:sz="0" w:space="0" w:color="auto"/>
                        <w:right w:val="none" w:sz="0" w:space="0" w:color="auto"/>
                      </w:divBdr>
                      <w:divsChild>
                        <w:div w:id="2016882444">
                          <w:marLeft w:val="0"/>
                          <w:marRight w:val="0"/>
                          <w:marTop w:val="0"/>
                          <w:marBottom w:val="0"/>
                          <w:divBdr>
                            <w:top w:val="none" w:sz="0" w:space="0" w:color="auto"/>
                            <w:left w:val="none" w:sz="0" w:space="0" w:color="auto"/>
                            <w:bottom w:val="none" w:sz="0" w:space="0" w:color="auto"/>
                            <w:right w:val="none" w:sz="0" w:space="0" w:color="auto"/>
                          </w:divBdr>
                          <w:divsChild>
                            <w:div w:id="842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55428">
                      <w:marLeft w:val="0"/>
                      <w:marRight w:val="0"/>
                      <w:marTop w:val="0"/>
                      <w:marBottom w:val="0"/>
                      <w:divBdr>
                        <w:top w:val="none" w:sz="0" w:space="0" w:color="auto"/>
                        <w:left w:val="none" w:sz="0" w:space="0" w:color="auto"/>
                        <w:bottom w:val="none" w:sz="0" w:space="0" w:color="auto"/>
                        <w:right w:val="none" w:sz="0" w:space="0" w:color="auto"/>
                      </w:divBdr>
                      <w:divsChild>
                        <w:div w:id="597450601">
                          <w:marLeft w:val="0"/>
                          <w:marRight w:val="0"/>
                          <w:marTop w:val="0"/>
                          <w:marBottom w:val="0"/>
                          <w:divBdr>
                            <w:top w:val="none" w:sz="0" w:space="0" w:color="auto"/>
                            <w:left w:val="none" w:sz="0" w:space="0" w:color="auto"/>
                            <w:bottom w:val="none" w:sz="0" w:space="0" w:color="auto"/>
                            <w:right w:val="none" w:sz="0" w:space="0" w:color="auto"/>
                          </w:divBdr>
                          <w:divsChild>
                            <w:div w:id="68637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235802">
                      <w:marLeft w:val="0"/>
                      <w:marRight w:val="0"/>
                      <w:marTop w:val="0"/>
                      <w:marBottom w:val="0"/>
                      <w:divBdr>
                        <w:top w:val="none" w:sz="0" w:space="0" w:color="auto"/>
                        <w:left w:val="none" w:sz="0" w:space="0" w:color="auto"/>
                        <w:bottom w:val="none" w:sz="0" w:space="0" w:color="auto"/>
                        <w:right w:val="none" w:sz="0" w:space="0" w:color="auto"/>
                      </w:divBdr>
                      <w:divsChild>
                        <w:div w:id="426460997">
                          <w:marLeft w:val="0"/>
                          <w:marRight w:val="0"/>
                          <w:marTop w:val="0"/>
                          <w:marBottom w:val="0"/>
                          <w:divBdr>
                            <w:top w:val="none" w:sz="0" w:space="0" w:color="auto"/>
                            <w:left w:val="none" w:sz="0" w:space="0" w:color="auto"/>
                            <w:bottom w:val="none" w:sz="0" w:space="0" w:color="auto"/>
                            <w:right w:val="none" w:sz="0" w:space="0" w:color="auto"/>
                          </w:divBdr>
                          <w:divsChild>
                            <w:div w:id="200874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496165">
                      <w:marLeft w:val="0"/>
                      <w:marRight w:val="0"/>
                      <w:marTop w:val="0"/>
                      <w:marBottom w:val="0"/>
                      <w:divBdr>
                        <w:top w:val="none" w:sz="0" w:space="0" w:color="auto"/>
                        <w:left w:val="none" w:sz="0" w:space="0" w:color="auto"/>
                        <w:bottom w:val="none" w:sz="0" w:space="0" w:color="auto"/>
                        <w:right w:val="none" w:sz="0" w:space="0" w:color="auto"/>
                      </w:divBdr>
                      <w:divsChild>
                        <w:div w:id="104614379">
                          <w:marLeft w:val="0"/>
                          <w:marRight w:val="0"/>
                          <w:marTop w:val="0"/>
                          <w:marBottom w:val="0"/>
                          <w:divBdr>
                            <w:top w:val="none" w:sz="0" w:space="0" w:color="auto"/>
                            <w:left w:val="none" w:sz="0" w:space="0" w:color="auto"/>
                            <w:bottom w:val="none" w:sz="0" w:space="0" w:color="auto"/>
                            <w:right w:val="none" w:sz="0" w:space="0" w:color="auto"/>
                          </w:divBdr>
                          <w:divsChild>
                            <w:div w:id="181930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670488">
                      <w:marLeft w:val="0"/>
                      <w:marRight w:val="0"/>
                      <w:marTop w:val="0"/>
                      <w:marBottom w:val="0"/>
                      <w:divBdr>
                        <w:top w:val="none" w:sz="0" w:space="0" w:color="auto"/>
                        <w:left w:val="none" w:sz="0" w:space="0" w:color="auto"/>
                        <w:bottom w:val="none" w:sz="0" w:space="0" w:color="auto"/>
                        <w:right w:val="none" w:sz="0" w:space="0" w:color="auto"/>
                      </w:divBdr>
                      <w:divsChild>
                        <w:div w:id="1406490364">
                          <w:marLeft w:val="0"/>
                          <w:marRight w:val="0"/>
                          <w:marTop w:val="0"/>
                          <w:marBottom w:val="0"/>
                          <w:divBdr>
                            <w:top w:val="none" w:sz="0" w:space="0" w:color="auto"/>
                            <w:left w:val="none" w:sz="0" w:space="0" w:color="auto"/>
                            <w:bottom w:val="none" w:sz="0" w:space="0" w:color="auto"/>
                            <w:right w:val="none" w:sz="0" w:space="0" w:color="auto"/>
                          </w:divBdr>
                          <w:divsChild>
                            <w:div w:id="937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90532">
                      <w:marLeft w:val="0"/>
                      <w:marRight w:val="0"/>
                      <w:marTop w:val="0"/>
                      <w:marBottom w:val="0"/>
                      <w:divBdr>
                        <w:top w:val="none" w:sz="0" w:space="0" w:color="auto"/>
                        <w:left w:val="none" w:sz="0" w:space="0" w:color="auto"/>
                        <w:bottom w:val="none" w:sz="0" w:space="0" w:color="auto"/>
                        <w:right w:val="none" w:sz="0" w:space="0" w:color="auto"/>
                      </w:divBdr>
                      <w:divsChild>
                        <w:div w:id="1733697915">
                          <w:marLeft w:val="0"/>
                          <w:marRight w:val="0"/>
                          <w:marTop w:val="0"/>
                          <w:marBottom w:val="0"/>
                          <w:divBdr>
                            <w:top w:val="none" w:sz="0" w:space="0" w:color="auto"/>
                            <w:left w:val="none" w:sz="0" w:space="0" w:color="auto"/>
                            <w:bottom w:val="none" w:sz="0" w:space="0" w:color="auto"/>
                            <w:right w:val="none" w:sz="0" w:space="0" w:color="auto"/>
                          </w:divBdr>
                          <w:divsChild>
                            <w:div w:id="160969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4734</Words>
  <Characters>28405</Characters>
  <Application>Microsoft Office Word</Application>
  <DocSecurity>0</DocSecurity>
  <Lines>236</Lines>
  <Paragraphs>66</Paragraphs>
  <ScaleCrop>false</ScaleCrop>
  <Company/>
  <LinksUpToDate>false</LinksUpToDate>
  <CharactersWithSpaces>33073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START</dc:creator>
  <cp:lastModifiedBy>START</cp:lastModifiedBy>
  <cp:revision>1</cp:revision>
  <dcterms:created xsi:type="dcterms:W3CDTF">2017-01-16T11:07:00Z</dcterms:created>
  <dcterms:modified xsi:type="dcterms:W3CDTF">2017-01-16T11:08:00Z</dcterms:modified>
</cp:coreProperties>
</file>